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ED" w:rsidRDefault="00F83CED">
      <w:pPr>
        <w:pStyle w:val="ConsPlusTitlePage"/>
      </w:pPr>
      <w:r>
        <w:t xml:space="preserve">Документ предоставлен </w:t>
      </w:r>
      <w:hyperlink r:id="rId5" w:history="1">
        <w:r>
          <w:rPr>
            <w:color w:val="0000FF"/>
          </w:rPr>
          <w:t>КонсультантПлюс</w:t>
        </w:r>
      </w:hyperlink>
      <w:r>
        <w:br/>
      </w:r>
    </w:p>
    <w:p w:rsidR="00F83CED" w:rsidRDefault="00F83CED">
      <w:pPr>
        <w:pStyle w:val="ConsPlusNormal"/>
        <w:jc w:val="both"/>
        <w:outlineLvl w:val="0"/>
      </w:pPr>
    </w:p>
    <w:p w:rsidR="00F83CED" w:rsidRDefault="00F83CED">
      <w:pPr>
        <w:pStyle w:val="ConsPlusTitle"/>
        <w:jc w:val="center"/>
        <w:outlineLvl w:val="0"/>
      </w:pPr>
      <w:r>
        <w:t>АДМИНИСТРАЦИЯ ГОРОДА ПОКАЧИ</w:t>
      </w:r>
    </w:p>
    <w:p w:rsidR="00F83CED" w:rsidRDefault="00F83CED">
      <w:pPr>
        <w:pStyle w:val="ConsPlusTitle"/>
        <w:jc w:val="center"/>
      </w:pPr>
    </w:p>
    <w:p w:rsidR="00F83CED" w:rsidRDefault="00F83CED">
      <w:pPr>
        <w:pStyle w:val="ConsPlusTitle"/>
        <w:jc w:val="center"/>
      </w:pPr>
      <w:r>
        <w:t>ПОСТАНОВЛЕНИЕ</w:t>
      </w:r>
    </w:p>
    <w:p w:rsidR="00F83CED" w:rsidRDefault="00F83CED">
      <w:pPr>
        <w:pStyle w:val="ConsPlusTitle"/>
        <w:jc w:val="center"/>
      </w:pPr>
      <w:r>
        <w:t>от 22 августа 2017 г. N 876</w:t>
      </w:r>
    </w:p>
    <w:p w:rsidR="00F83CED" w:rsidRDefault="00F83CED">
      <w:pPr>
        <w:pStyle w:val="ConsPlusTitle"/>
        <w:jc w:val="center"/>
      </w:pPr>
    </w:p>
    <w:p w:rsidR="00F83CED" w:rsidRDefault="00F83CED">
      <w:pPr>
        <w:pStyle w:val="ConsPlusTitle"/>
        <w:jc w:val="center"/>
      </w:pPr>
      <w:r>
        <w:t>ОБ УТВЕРЖДЕНИИ ПОРЯДКА ПРЕДОСТАВЛЕНИЯ СУБСИДИЙ</w:t>
      </w:r>
    </w:p>
    <w:p w:rsidR="00F83CED" w:rsidRDefault="00F83CED">
      <w:pPr>
        <w:pStyle w:val="ConsPlusTitle"/>
        <w:jc w:val="center"/>
      </w:pPr>
      <w:r>
        <w:t>СПЕЦИАЛИЗИРОВАННОЙ СЛУЖБЕ ПО ВОПРОСАМ ПОХОРОННОГО ДЕЛА</w:t>
      </w:r>
    </w:p>
    <w:p w:rsidR="00F83CED" w:rsidRDefault="00F83CED">
      <w:pPr>
        <w:pStyle w:val="ConsPlusTitle"/>
        <w:jc w:val="center"/>
      </w:pPr>
      <w:r>
        <w:t>НА ВОЗМЕЩЕНИЕ РАСХОДОВ ПРИ ОКАЗАНИИ РИТУАЛЬНЫХ УСЛУГ</w:t>
      </w:r>
    </w:p>
    <w:p w:rsidR="00F83CED" w:rsidRDefault="00F83CED">
      <w:pPr>
        <w:pStyle w:val="ConsPlusTitle"/>
        <w:jc w:val="center"/>
      </w:pPr>
      <w:r>
        <w:t>НА ТЕРРИТОРИИ ГОРОДА ПОКАЧИ</w:t>
      </w:r>
    </w:p>
    <w:p w:rsidR="00F83CED" w:rsidRDefault="00F83CED">
      <w:pPr>
        <w:pStyle w:val="ConsPlusNormal"/>
        <w:jc w:val="both"/>
      </w:pPr>
    </w:p>
    <w:p w:rsidR="00F83CED" w:rsidRDefault="00F83CED">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пунктом 23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статьей 9</w:t>
        </w:r>
      </w:hyperlink>
      <w:r>
        <w:t xml:space="preserve"> Федерального закона от 12.01.1996 N 8-ФЗ "О погребении и похоронном деле", </w:t>
      </w:r>
      <w:hyperlink r:id="rId9" w:history="1">
        <w:r>
          <w:rPr>
            <w:color w:val="0000FF"/>
          </w:rPr>
          <w:t>пунктом 23 части 1 статьи 6</w:t>
        </w:r>
      </w:hyperlink>
      <w:r>
        <w:t xml:space="preserve"> Устава города Покачи, </w:t>
      </w:r>
      <w:hyperlink r:id="rId10" w:history="1">
        <w:r>
          <w:rPr>
            <w:color w:val="0000FF"/>
          </w:rPr>
          <w:t>Постановлением</w:t>
        </w:r>
      </w:hyperlink>
      <w:r>
        <w:t xml:space="preserve"> Правительства РФ от 06.09.2016 N 887 "Об</w:t>
      </w:r>
      <w:proofErr w:type="gramEnd"/>
      <w:r>
        <w:t xml:space="preserve"> </w:t>
      </w:r>
      <w:proofErr w:type="gramStart"/>
      <w:r>
        <w:t xml:space="preserve">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1" w:history="1">
        <w:r>
          <w:rPr>
            <w:color w:val="0000FF"/>
          </w:rPr>
          <w:t>постановлением</w:t>
        </w:r>
      </w:hyperlink>
      <w:r>
        <w:t xml:space="preserve"> администрации города Покачи от 07.05.2014 N 615 "Об утверждении Положения об организации ритуальных услуг и содержание мест захоронения на территории города Покачи", </w:t>
      </w:r>
      <w:hyperlink r:id="rId12" w:history="1">
        <w:r>
          <w:rPr>
            <w:color w:val="0000FF"/>
          </w:rPr>
          <w:t>постановлением</w:t>
        </w:r>
      </w:hyperlink>
      <w:r>
        <w:t xml:space="preserve"> администрации города Покачи от 24.05.2017 N</w:t>
      </w:r>
      <w:proofErr w:type="gramEnd"/>
      <w:r>
        <w:t xml:space="preserve"> 513 "Об утверждении стоимости и качества услуг по погребению, предоставляемых специализированной службой по вопросам похоронного дела на территории города Покачи", руководствуясь решением Думы города Покачи об утверждении бюджета города Покачи на очередной финансовый год и на плановый период:</w:t>
      </w:r>
    </w:p>
    <w:p w:rsidR="00F83CED" w:rsidRDefault="00F83CED">
      <w:pPr>
        <w:pStyle w:val="ConsPlusNormal"/>
        <w:spacing w:before="220"/>
        <w:ind w:firstLine="540"/>
        <w:jc w:val="both"/>
      </w:pPr>
      <w:r>
        <w:t xml:space="preserve">1. Утвердить </w:t>
      </w:r>
      <w:hyperlink w:anchor="P35" w:history="1">
        <w:r>
          <w:rPr>
            <w:color w:val="0000FF"/>
          </w:rPr>
          <w:t>Порядок</w:t>
        </w:r>
      </w:hyperlink>
      <w:r>
        <w:t xml:space="preserve"> предоставления субсидий специализированной службе по вопросам похоронного дела на возмещение расходов при оказании ритуальных услуг на территории города Покачи согласно приложению 1 к настоящему постановлению.</w:t>
      </w:r>
    </w:p>
    <w:p w:rsidR="00F83CED" w:rsidRDefault="00F83CED">
      <w:pPr>
        <w:pStyle w:val="ConsPlusNormal"/>
        <w:spacing w:before="220"/>
        <w:ind w:firstLine="540"/>
        <w:jc w:val="both"/>
      </w:pPr>
      <w:r>
        <w:t xml:space="preserve">2. Утвердить </w:t>
      </w:r>
      <w:hyperlink w:anchor="P174" w:history="1">
        <w:r>
          <w:rPr>
            <w:color w:val="0000FF"/>
          </w:rPr>
          <w:t>Положение</w:t>
        </w:r>
      </w:hyperlink>
      <w:r>
        <w:t xml:space="preserve"> о комиссии по выбору специализированной службы по вопросам похоронного дела на территории города Покачи согласно приложению 2 к настоящему постановлению.</w:t>
      </w:r>
    </w:p>
    <w:p w:rsidR="00F83CED" w:rsidRDefault="00F83CED">
      <w:pPr>
        <w:pStyle w:val="ConsPlusNormal"/>
        <w:spacing w:before="220"/>
        <w:ind w:firstLine="540"/>
        <w:jc w:val="both"/>
      </w:pPr>
      <w:r>
        <w:t>3. Признать утратившими силу постановления администрации города Покачи:</w:t>
      </w:r>
    </w:p>
    <w:p w:rsidR="00F83CED" w:rsidRDefault="00F83CED">
      <w:pPr>
        <w:pStyle w:val="ConsPlusNormal"/>
        <w:spacing w:before="220"/>
        <w:ind w:firstLine="540"/>
        <w:jc w:val="both"/>
      </w:pPr>
      <w:r>
        <w:t xml:space="preserve">1) от 26.12.2014 </w:t>
      </w:r>
      <w:hyperlink r:id="rId13" w:history="1">
        <w:r>
          <w:rPr>
            <w:color w:val="0000FF"/>
          </w:rPr>
          <w:t>N 1561</w:t>
        </w:r>
      </w:hyperlink>
      <w:r>
        <w:t xml:space="preserve"> "Об утверждении Порядка предоставления субсидий специализированной службе по вопросам похоронного дела на возмещение расходов при оказании ритуальных услуг на территории города Покачи";</w:t>
      </w:r>
    </w:p>
    <w:p w:rsidR="00F83CED" w:rsidRDefault="00F83CED">
      <w:pPr>
        <w:pStyle w:val="ConsPlusNormal"/>
        <w:spacing w:before="220"/>
        <w:ind w:firstLine="540"/>
        <w:jc w:val="both"/>
      </w:pPr>
      <w:r>
        <w:t xml:space="preserve">2) от 03.06.2015 </w:t>
      </w:r>
      <w:hyperlink r:id="rId14" w:history="1">
        <w:r>
          <w:rPr>
            <w:color w:val="0000FF"/>
          </w:rPr>
          <w:t>N 658</w:t>
        </w:r>
      </w:hyperlink>
      <w:r>
        <w:t xml:space="preserve"> "О внесении изменений в постановление администрации города Покачи от 26.12.2014 N 1561 "Об утверждении порядка предоставления субсидий специализированной службе по вопросам похоронного дела на возмещение расходов при оказании ритуальных услуг на территории города Покачи";</w:t>
      </w:r>
    </w:p>
    <w:p w:rsidR="00F83CED" w:rsidRDefault="00F83CED">
      <w:pPr>
        <w:pStyle w:val="ConsPlusNormal"/>
        <w:spacing w:before="220"/>
        <w:ind w:firstLine="540"/>
        <w:jc w:val="both"/>
      </w:pPr>
      <w:r>
        <w:t xml:space="preserve">3) от 11.12.2015 </w:t>
      </w:r>
      <w:hyperlink r:id="rId15" w:history="1">
        <w:r>
          <w:rPr>
            <w:color w:val="0000FF"/>
          </w:rPr>
          <w:t>N 1355</w:t>
        </w:r>
      </w:hyperlink>
      <w:r>
        <w:t xml:space="preserve"> "О внесении изменений в постановление администрации города Покачи от 26.12.2014 N 1561 "Об утверждении порядка предоставления субсидий специализированной службе по вопросам похоронного дела на возмещение расходов при оказании ритуальных услуг на территории города Покачи";</w:t>
      </w:r>
    </w:p>
    <w:p w:rsidR="00F83CED" w:rsidRDefault="00F83CED">
      <w:pPr>
        <w:pStyle w:val="ConsPlusNormal"/>
        <w:spacing w:before="220"/>
        <w:ind w:firstLine="540"/>
        <w:jc w:val="both"/>
      </w:pPr>
      <w:r>
        <w:t xml:space="preserve">4) от 25.07.2016 </w:t>
      </w:r>
      <w:hyperlink r:id="rId16" w:history="1">
        <w:r>
          <w:rPr>
            <w:color w:val="0000FF"/>
          </w:rPr>
          <w:t>N 730</w:t>
        </w:r>
      </w:hyperlink>
      <w:r>
        <w:t xml:space="preserve"> "О внесении изменений в постановление администрации города Покачи от 26.12.2014 N 1561 "Об утверждении Порядка предоставления субсидий </w:t>
      </w:r>
      <w:r>
        <w:lastRenderedPageBreak/>
        <w:t>специализированной службе по вопросам похоронного дела на возмещение расходов при оказании ритуальных услуг на территории города Покачи".</w:t>
      </w:r>
    </w:p>
    <w:p w:rsidR="00F83CED" w:rsidRDefault="00F83CED">
      <w:pPr>
        <w:pStyle w:val="ConsPlusNormal"/>
        <w:spacing w:before="220"/>
        <w:ind w:firstLine="540"/>
        <w:jc w:val="both"/>
      </w:pPr>
      <w:r>
        <w:t>4. Настоящее постановление вступает в силу после его официального опубликования.</w:t>
      </w:r>
    </w:p>
    <w:p w:rsidR="00F83CED" w:rsidRDefault="00F83CED">
      <w:pPr>
        <w:pStyle w:val="ConsPlusNormal"/>
        <w:spacing w:before="220"/>
        <w:ind w:firstLine="540"/>
        <w:jc w:val="both"/>
      </w:pPr>
      <w:r>
        <w:t>5. Опубликовать настоящее постановление в газете "Покачевский вестник".</w:t>
      </w:r>
    </w:p>
    <w:p w:rsidR="00F83CED" w:rsidRDefault="00F83CED">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первого заместителя главы администрации города Покачи В.Г. Казанцеву.</w:t>
      </w:r>
    </w:p>
    <w:p w:rsidR="00F83CED" w:rsidRDefault="00F83CED">
      <w:pPr>
        <w:pStyle w:val="ConsPlusNormal"/>
        <w:jc w:val="both"/>
      </w:pPr>
    </w:p>
    <w:p w:rsidR="00F83CED" w:rsidRDefault="00F83CED">
      <w:pPr>
        <w:pStyle w:val="ConsPlusNormal"/>
        <w:jc w:val="right"/>
      </w:pPr>
      <w:r>
        <w:t>Глава города Покачи</w:t>
      </w:r>
    </w:p>
    <w:p w:rsidR="00F83CED" w:rsidRDefault="00F83CED">
      <w:pPr>
        <w:pStyle w:val="ConsPlusNormal"/>
        <w:jc w:val="right"/>
      </w:pPr>
      <w:r>
        <w:t>В.И.СТЕПУРА</w:t>
      </w:r>
    </w:p>
    <w:p w:rsidR="00F83CED" w:rsidRDefault="00F83CED">
      <w:pPr>
        <w:pStyle w:val="ConsPlusNormal"/>
        <w:jc w:val="both"/>
      </w:pPr>
    </w:p>
    <w:p w:rsidR="00F83CED" w:rsidRDefault="00F83CED">
      <w:pPr>
        <w:pStyle w:val="ConsPlusNormal"/>
        <w:jc w:val="both"/>
      </w:pPr>
    </w:p>
    <w:p w:rsidR="00F83CED" w:rsidRDefault="00F83CED">
      <w:pPr>
        <w:pStyle w:val="ConsPlusNormal"/>
        <w:jc w:val="both"/>
      </w:pPr>
    </w:p>
    <w:p w:rsidR="00F83CED" w:rsidRDefault="00F83CED">
      <w:pPr>
        <w:pStyle w:val="ConsPlusNormal"/>
        <w:jc w:val="both"/>
      </w:pPr>
    </w:p>
    <w:p w:rsidR="00F83CED" w:rsidRDefault="00F83CED">
      <w:pPr>
        <w:pStyle w:val="ConsPlusNormal"/>
        <w:jc w:val="both"/>
      </w:pPr>
    </w:p>
    <w:p w:rsidR="00F83CED" w:rsidRDefault="00F83CED">
      <w:pPr>
        <w:pStyle w:val="ConsPlusNormal"/>
        <w:jc w:val="right"/>
        <w:outlineLvl w:val="0"/>
      </w:pPr>
      <w:r>
        <w:t>Приложение 1</w:t>
      </w:r>
    </w:p>
    <w:p w:rsidR="00F83CED" w:rsidRDefault="00F83CED">
      <w:pPr>
        <w:pStyle w:val="ConsPlusNormal"/>
        <w:jc w:val="right"/>
      </w:pPr>
      <w:r>
        <w:t>к постановлению администрации</w:t>
      </w:r>
    </w:p>
    <w:p w:rsidR="00F83CED" w:rsidRDefault="00F83CED">
      <w:pPr>
        <w:pStyle w:val="ConsPlusNormal"/>
        <w:jc w:val="right"/>
      </w:pPr>
      <w:r>
        <w:t>города Покачи</w:t>
      </w:r>
    </w:p>
    <w:p w:rsidR="00F83CED" w:rsidRDefault="00F83CED">
      <w:pPr>
        <w:pStyle w:val="ConsPlusNormal"/>
        <w:jc w:val="right"/>
      </w:pPr>
      <w:r>
        <w:t>от 22.08.2017 N 876</w:t>
      </w:r>
    </w:p>
    <w:p w:rsidR="00F83CED" w:rsidRDefault="00F83CED">
      <w:pPr>
        <w:pStyle w:val="ConsPlusNormal"/>
        <w:jc w:val="both"/>
      </w:pPr>
    </w:p>
    <w:p w:rsidR="00F83CED" w:rsidRDefault="00F83CED">
      <w:pPr>
        <w:pStyle w:val="ConsPlusTitle"/>
        <w:jc w:val="center"/>
      </w:pPr>
      <w:bookmarkStart w:id="0" w:name="P35"/>
      <w:bookmarkEnd w:id="0"/>
      <w:r>
        <w:t>ПОРЯДОК</w:t>
      </w:r>
    </w:p>
    <w:p w:rsidR="00F83CED" w:rsidRDefault="00F83CED">
      <w:pPr>
        <w:pStyle w:val="ConsPlusTitle"/>
        <w:jc w:val="center"/>
      </w:pPr>
      <w:r>
        <w:t>ПРЕДОСТАВЛЕНИЯ СУБСИДИЙ СПЕЦИАЛИЗИРОВАННОЙ СЛУЖБЕ</w:t>
      </w:r>
    </w:p>
    <w:p w:rsidR="00F83CED" w:rsidRDefault="00F83CED">
      <w:pPr>
        <w:pStyle w:val="ConsPlusTitle"/>
        <w:jc w:val="center"/>
      </w:pPr>
      <w:r>
        <w:t>ПО ВОПРОСАМ ПОХОРОННОГО ДЕЛА НА ВОЗМЕЩЕНИЕ РАСХОДОВ</w:t>
      </w:r>
    </w:p>
    <w:p w:rsidR="00F83CED" w:rsidRDefault="00F83CED">
      <w:pPr>
        <w:pStyle w:val="ConsPlusTitle"/>
        <w:jc w:val="center"/>
      </w:pPr>
      <w:r>
        <w:t>ПРИ ОКАЗАНИИ РИТУАЛЬНЫХ УСЛУГ НА ТЕРРИТОРИИ ГОРОДА ПОКАЧИ</w:t>
      </w:r>
    </w:p>
    <w:p w:rsidR="00F83CED" w:rsidRDefault="00F83CED">
      <w:pPr>
        <w:pStyle w:val="ConsPlusNormal"/>
        <w:jc w:val="both"/>
      </w:pPr>
    </w:p>
    <w:p w:rsidR="00F83CED" w:rsidRDefault="00F83CED">
      <w:pPr>
        <w:pStyle w:val="ConsPlusNormal"/>
        <w:ind w:firstLine="540"/>
        <w:jc w:val="both"/>
        <w:outlineLvl w:val="1"/>
      </w:pPr>
      <w:r>
        <w:t>Статья 1. Общие положения</w:t>
      </w:r>
    </w:p>
    <w:p w:rsidR="00F83CED" w:rsidRDefault="00F83CED">
      <w:pPr>
        <w:pStyle w:val="ConsPlusNormal"/>
        <w:jc w:val="both"/>
      </w:pPr>
    </w:p>
    <w:p w:rsidR="00F83CED" w:rsidRDefault="00F83CED">
      <w:pPr>
        <w:pStyle w:val="ConsPlusNormal"/>
        <w:ind w:firstLine="540"/>
        <w:jc w:val="both"/>
      </w:pPr>
      <w:r>
        <w:t xml:space="preserve">1. </w:t>
      </w:r>
      <w:proofErr w:type="gramStart"/>
      <w:r>
        <w:t xml:space="preserve">Настоящий Порядок предоставления субсидии специализированной службе по вопросам похоронного дела на возмещение расходов при оказании ритуальных услуг на территории города Покачи (далее - Порядок) разработан в соответствии со </w:t>
      </w:r>
      <w:hyperlink r:id="rId17" w:history="1">
        <w:r>
          <w:rPr>
            <w:color w:val="0000FF"/>
          </w:rPr>
          <w:t>статьей 78</w:t>
        </w:r>
      </w:hyperlink>
      <w:r>
        <w:t xml:space="preserve"> Бюджетного кодекса Российской Федерации, Федеральным </w:t>
      </w:r>
      <w:hyperlink r:id="rId18" w:history="1">
        <w:r>
          <w:rPr>
            <w:color w:val="0000FF"/>
          </w:rPr>
          <w:t>законом</w:t>
        </w:r>
      </w:hyperlink>
      <w:r>
        <w:t xml:space="preserve"> от 12.01.1996 N 8-ФЗ "О погребении и похоронном деле", </w:t>
      </w:r>
      <w:hyperlink r:id="rId19" w:history="1">
        <w:r>
          <w:rPr>
            <w:color w:val="0000FF"/>
          </w:rPr>
          <w:t>Постановлением</w:t>
        </w:r>
      </w:hyperlink>
      <w:r>
        <w:t xml:space="preserve"> Правительства РФ от 06.09.2016 N 887 "Об общих требованиях к нормативным правовым актам, муниципальным правовым</w:t>
      </w:r>
      <w:proofErr w:type="gramEnd"/>
      <w:r>
        <w:t xml:space="preserve"> </w:t>
      </w:r>
      <w:proofErr w:type="gramStart"/>
      <w:r>
        <w:t xml:space="preserve">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20" w:history="1">
        <w:r>
          <w:rPr>
            <w:color w:val="0000FF"/>
          </w:rPr>
          <w:t>постановлением</w:t>
        </w:r>
      </w:hyperlink>
      <w:r>
        <w:t xml:space="preserve"> администрации города Покачи от 07.05.2014 N 615 "Об утверждении Положения об организации ритуальных услуг и содержание мест захоронения на территории города Покачи", </w:t>
      </w:r>
      <w:hyperlink r:id="rId21" w:history="1">
        <w:r>
          <w:rPr>
            <w:color w:val="0000FF"/>
          </w:rPr>
          <w:t>постановлением</w:t>
        </w:r>
      </w:hyperlink>
      <w:r>
        <w:t xml:space="preserve"> администрации города Покачи от 24.05.2017 N 513 "Об утверждении стоимости и качества услуг по</w:t>
      </w:r>
      <w:proofErr w:type="gramEnd"/>
      <w:r>
        <w:t xml:space="preserve"> погребению, </w:t>
      </w:r>
      <w:proofErr w:type="gramStart"/>
      <w:r>
        <w:t>предоставляемых</w:t>
      </w:r>
      <w:proofErr w:type="gramEnd"/>
      <w:r>
        <w:t xml:space="preserve"> специализированной службой по вопросам похоронного дела на территории города Покачи".</w:t>
      </w:r>
    </w:p>
    <w:p w:rsidR="00F83CED" w:rsidRDefault="00F83CED">
      <w:pPr>
        <w:pStyle w:val="ConsPlusNormal"/>
        <w:spacing w:before="220"/>
        <w:ind w:firstLine="540"/>
        <w:jc w:val="both"/>
      </w:pPr>
      <w:r>
        <w:t xml:space="preserve">2. </w:t>
      </w:r>
      <w:proofErr w:type="gramStart"/>
      <w:r>
        <w:t>Настоящий Порядок устанавливает критерии отбора получателей субсидии, имеющих право на получение субсидии на возмещение расходов при оказании ритуальных услуг на территории города Покачи, не возмещаемых за счет внебюджетных фондов и бюджетов иных уровней, отбираемых исходя из указанных критериев, в том числе по итогам конкурса, а также общие положения, условия и порядок предоставления субсидии, порядок возврата субсидии, требования к отчетности, требования</w:t>
      </w:r>
      <w:proofErr w:type="gramEnd"/>
      <w:r>
        <w:t xml:space="preserve"> об осуществлении контроля.</w:t>
      </w:r>
    </w:p>
    <w:p w:rsidR="00F83CED" w:rsidRDefault="00F83CED">
      <w:pPr>
        <w:pStyle w:val="ConsPlusNormal"/>
        <w:spacing w:before="220"/>
        <w:ind w:firstLine="540"/>
        <w:jc w:val="both"/>
      </w:pPr>
      <w:bookmarkStart w:id="1" w:name="P44"/>
      <w:bookmarkEnd w:id="1"/>
      <w:r>
        <w:t>3. Целью предоставления субсидии является возмещение из местного бюджета города Покачи расходов специализированной службе по вопросам похоронного дела при оказании ритуальных услуг умерших (погибших), не возмещаемых внебюджетными фондами и бюджетами иных уровней:</w:t>
      </w:r>
    </w:p>
    <w:p w:rsidR="00F83CED" w:rsidRDefault="00F83CED">
      <w:pPr>
        <w:pStyle w:val="ConsPlusNormal"/>
        <w:spacing w:before="220"/>
        <w:ind w:firstLine="540"/>
        <w:jc w:val="both"/>
      </w:pPr>
      <w:bookmarkStart w:id="2" w:name="P45"/>
      <w:bookmarkEnd w:id="2"/>
      <w:r>
        <w:lastRenderedPageBreak/>
        <w:t>1) имевших родственников, законных представителей или лиц, взявших на себя обязанность осуществить погребение умершего - стоимость услуг по подготовке могилы для размещения тела умершего вручную с коробом из древесины для предотвращения обрушения в размере, утвержденном постановлением администрации города Покачи.</w:t>
      </w:r>
    </w:p>
    <w:p w:rsidR="00F83CED" w:rsidRDefault="00F83CED">
      <w:pPr>
        <w:pStyle w:val="ConsPlusNormal"/>
        <w:spacing w:before="220"/>
        <w:ind w:firstLine="540"/>
        <w:jc w:val="both"/>
      </w:pPr>
      <w:bookmarkStart w:id="3" w:name="P46"/>
      <w:bookmarkEnd w:id="3"/>
      <w:proofErr w:type="gramStart"/>
      <w:r>
        <w:t>2) не имевших родственников, законных представителей или лиц, взявших на себя обязанность осуществить погребение умершего - стоимость услуг по предоставлению специально оборудованного транспорта для перевозки тела (останков) умершего в морг города Лангепас с места смерти (гибели) умершего в городе Покачи, с предоставлением услуг по переносу тела в размере, утвержденном постановлением администрации города Покачи.</w:t>
      </w:r>
      <w:proofErr w:type="gramEnd"/>
    </w:p>
    <w:p w:rsidR="00F83CED" w:rsidRDefault="00F83CED">
      <w:pPr>
        <w:pStyle w:val="ConsPlusNormal"/>
        <w:spacing w:before="220"/>
        <w:ind w:firstLine="540"/>
        <w:jc w:val="both"/>
      </w:pPr>
      <w:r>
        <w:t>4. Основные понятия, используемые в настоящем Порядке:</w:t>
      </w:r>
    </w:p>
    <w:p w:rsidR="00F83CED" w:rsidRDefault="00F83CED">
      <w:pPr>
        <w:pStyle w:val="ConsPlusNormal"/>
        <w:spacing w:before="220"/>
        <w:ind w:firstLine="540"/>
        <w:jc w:val="both"/>
      </w:pPr>
      <w:r>
        <w:t>1) Субсидия - бюджетные средства, предоставляемые из местного бюджета специализированной службе по вопросам похоронного дела на возмещение расходов при оказании ритуальных услуг на территории города Покачи в соответствии с настоящим Порядком;</w:t>
      </w:r>
    </w:p>
    <w:p w:rsidR="00F83CED" w:rsidRDefault="00F83CED">
      <w:pPr>
        <w:pStyle w:val="ConsPlusNormal"/>
        <w:spacing w:before="220"/>
        <w:ind w:firstLine="540"/>
        <w:jc w:val="both"/>
      </w:pPr>
      <w:proofErr w:type="gramStart"/>
      <w:r>
        <w:t>2) Соглашение - документ, заключенный по результатам конкурса по выбору специализированной службы по вопросам похоронного дела на территории города Покачи (далее - конкурс), проводимого Уполномоченным органом на возмещение расходов по предоставлению ритуальных услуг;</w:t>
      </w:r>
      <w:proofErr w:type="gramEnd"/>
    </w:p>
    <w:p w:rsidR="00F83CED" w:rsidRDefault="00F83CED">
      <w:pPr>
        <w:pStyle w:val="ConsPlusNormal"/>
        <w:spacing w:before="220"/>
        <w:ind w:firstLine="540"/>
        <w:jc w:val="both"/>
      </w:pPr>
      <w:r>
        <w:t>3) Специализированная служба по вопросам похоронного дела (получатель субсидии) (далее - специализированная служба) - юридическое лицо (за исключением государственных (муниципальных) учреждений), индивидуальный предприниматель, выбранные по итогам конкурса;</w:t>
      </w:r>
    </w:p>
    <w:p w:rsidR="00F83CED" w:rsidRDefault="00F83CED">
      <w:pPr>
        <w:pStyle w:val="ConsPlusNormal"/>
        <w:spacing w:before="220"/>
        <w:ind w:firstLine="540"/>
        <w:jc w:val="both"/>
      </w:pPr>
      <w:r>
        <w:t>4) Заявитель - юридическое лицо (за исключением государственных (муниципальных) учреждений), индивидуальный предприниматель, претендующий на право статуса специализированной службы;</w:t>
      </w:r>
    </w:p>
    <w:p w:rsidR="00F83CED" w:rsidRDefault="00F83CED">
      <w:pPr>
        <w:pStyle w:val="ConsPlusNormal"/>
        <w:spacing w:before="220"/>
        <w:ind w:firstLine="540"/>
        <w:jc w:val="both"/>
      </w:pPr>
      <w:r>
        <w:t xml:space="preserve">5) Управление жилищно-коммунального хозяйства (далее - Уполномоченный орган) - структурное подразделение администрации города Покачи, являющееся получателем бюджетных средств, осуществляет плановый расчет размера субсидии при формировании бюджета на соответствующий финансовый год, </w:t>
      </w:r>
      <w:proofErr w:type="gramStart"/>
      <w:r>
        <w:t>контроль за</w:t>
      </w:r>
      <w:proofErr w:type="gramEnd"/>
      <w:r>
        <w:t xml:space="preserve"> соблюдением условий, целей и порядка предоставления субсидии, обеспечивает подготовку и проведение конкурса для заключения соглашения о предоставлении субсидии.</w:t>
      </w:r>
    </w:p>
    <w:p w:rsidR="00F83CED" w:rsidRDefault="00F83CED">
      <w:pPr>
        <w:pStyle w:val="ConsPlusNormal"/>
        <w:spacing w:before="220"/>
        <w:ind w:firstLine="540"/>
        <w:jc w:val="both"/>
      </w:pPr>
      <w:r>
        <w:t>5. Главным распорядителем бюджетных средств является администрация города Покачи.</w:t>
      </w:r>
    </w:p>
    <w:p w:rsidR="00F83CED" w:rsidRDefault="00F83CED">
      <w:pPr>
        <w:pStyle w:val="ConsPlusNormal"/>
        <w:spacing w:before="220"/>
        <w:ind w:firstLine="540"/>
        <w:jc w:val="both"/>
      </w:pPr>
      <w:r>
        <w:t>6. Критериями отбора получателей субсидии, имеющих право на получение субсидии, являются:</w:t>
      </w:r>
    </w:p>
    <w:p w:rsidR="00F83CED" w:rsidRDefault="00F83CED">
      <w:pPr>
        <w:pStyle w:val="ConsPlusNormal"/>
        <w:spacing w:before="220"/>
        <w:ind w:firstLine="540"/>
        <w:jc w:val="both"/>
      </w:pPr>
      <w:r>
        <w:t>1) наличие открытого вида экономической деятельности - Организация похорон и предоставление связанных с ними услуг;</w:t>
      </w:r>
    </w:p>
    <w:p w:rsidR="00F83CED" w:rsidRDefault="00F83CED">
      <w:pPr>
        <w:pStyle w:val="ConsPlusNormal"/>
        <w:spacing w:before="220"/>
        <w:ind w:firstLine="540"/>
        <w:jc w:val="both"/>
      </w:pPr>
      <w:r>
        <w:t>2)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3CED" w:rsidRDefault="00F83CED">
      <w:pPr>
        <w:pStyle w:val="ConsPlusNormal"/>
        <w:spacing w:before="220"/>
        <w:ind w:firstLine="540"/>
        <w:jc w:val="both"/>
      </w:pPr>
      <w:r>
        <w:t xml:space="preserve">3) отсутствие просроченной задолженности по возврату в местный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местным бюджетом;</w:t>
      </w:r>
    </w:p>
    <w:p w:rsidR="00F83CED" w:rsidRDefault="00F83CED">
      <w:pPr>
        <w:pStyle w:val="ConsPlusNormal"/>
        <w:spacing w:before="220"/>
        <w:ind w:firstLine="540"/>
        <w:jc w:val="both"/>
      </w:pPr>
      <w:r>
        <w:t xml:space="preserve">4)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w:t>
      </w:r>
      <w:r>
        <w:lastRenderedPageBreak/>
        <w:t>индивидуального предпринимателя.</w:t>
      </w:r>
    </w:p>
    <w:p w:rsidR="00F83CED" w:rsidRDefault="00F83CED">
      <w:pPr>
        <w:pStyle w:val="ConsPlusNormal"/>
        <w:jc w:val="both"/>
      </w:pPr>
    </w:p>
    <w:p w:rsidR="00F83CED" w:rsidRDefault="00F83CED">
      <w:pPr>
        <w:pStyle w:val="ConsPlusNormal"/>
        <w:ind w:firstLine="540"/>
        <w:jc w:val="both"/>
        <w:outlineLvl w:val="1"/>
      </w:pPr>
      <w:r>
        <w:t>Статья 2. Условия и порядок предоставления субсидии</w:t>
      </w:r>
    </w:p>
    <w:p w:rsidR="00F83CED" w:rsidRDefault="00F83CED">
      <w:pPr>
        <w:pStyle w:val="ConsPlusNormal"/>
        <w:jc w:val="both"/>
      </w:pPr>
    </w:p>
    <w:p w:rsidR="00F83CED" w:rsidRDefault="00F83CED">
      <w:pPr>
        <w:pStyle w:val="ConsPlusNormal"/>
        <w:ind w:firstLine="540"/>
        <w:jc w:val="both"/>
      </w:pPr>
      <w:r>
        <w:t xml:space="preserve">1. Субсидия предоставляется на безвозмездной и безвозвратной основе для возмещения расходов, предусмотренных </w:t>
      </w:r>
      <w:hyperlink w:anchor="P44" w:history="1">
        <w:r>
          <w:rPr>
            <w:color w:val="0000FF"/>
          </w:rPr>
          <w:t>частью 3 статьи 1</w:t>
        </w:r>
      </w:hyperlink>
      <w:r>
        <w:t xml:space="preserve"> настоящего Порядка.</w:t>
      </w:r>
    </w:p>
    <w:p w:rsidR="00F83CED" w:rsidRDefault="00F83CED">
      <w:pPr>
        <w:pStyle w:val="ConsPlusNormal"/>
        <w:spacing w:before="220"/>
        <w:ind w:firstLine="540"/>
        <w:jc w:val="both"/>
      </w:pPr>
      <w:r>
        <w:t>2. Предоставление и перечисление субсидии осуществляется в безналичной форме в соответствии с требованиями настоящего Порядка.</w:t>
      </w:r>
    </w:p>
    <w:p w:rsidR="00F83CED" w:rsidRDefault="00F83CED">
      <w:pPr>
        <w:pStyle w:val="ConsPlusNormal"/>
        <w:spacing w:before="220"/>
        <w:ind w:firstLine="540"/>
        <w:jc w:val="both"/>
      </w:pPr>
      <w:r>
        <w:t>3. Предварительная сумма субсидии рассчитывается по формуле:</w:t>
      </w:r>
    </w:p>
    <w:p w:rsidR="00F83CED" w:rsidRDefault="00F83CED">
      <w:pPr>
        <w:pStyle w:val="ConsPlusNormal"/>
        <w:jc w:val="both"/>
      </w:pPr>
    </w:p>
    <w:p w:rsidR="00F83CED" w:rsidRDefault="00F83CED">
      <w:pPr>
        <w:pStyle w:val="ConsPlusNormal"/>
        <w:jc w:val="center"/>
      </w:pPr>
      <w:r w:rsidRPr="00155B4E">
        <w:rPr>
          <w:position w:val="-14"/>
        </w:rPr>
        <w:pict>
          <v:shape id="_x0000_i1025" style="width:56.95pt;height:22.55pt" coordsize="" o:spt="100" adj="0,,0" path="" filled="f" stroked="f">
            <v:stroke joinstyle="miter"/>
            <v:imagedata r:id="rId22" o:title="base_24478_157490_1"/>
            <v:formulas/>
            <v:path o:connecttype="segments"/>
          </v:shape>
        </w:pict>
      </w:r>
    </w:p>
    <w:p w:rsidR="00F83CED" w:rsidRDefault="00F83CED">
      <w:pPr>
        <w:pStyle w:val="ConsPlusNormal"/>
        <w:jc w:val="both"/>
      </w:pPr>
    </w:p>
    <w:p w:rsidR="00F83CED" w:rsidRDefault="00F83CED">
      <w:pPr>
        <w:pStyle w:val="ConsPlusNormal"/>
        <w:jc w:val="center"/>
      </w:pPr>
      <w:r>
        <w:t>С</w:t>
      </w:r>
      <w:proofErr w:type="gramStart"/>
      <w:r>
        <w:rPr>
          <w:vertAlign w:val="subscript"/>
        </w:rPr>
        <w:t>i</w:t>
      </w:r>
      <w:proofErr w:type="gramEnd"/>
      <w:r>
        <w:t xml:space="preserve"> = К</w:t>
      </w:r>
      <w:r>
        <w:rPr>
          <w:vertAlign w:val="subscript"/>
        </w:rPr>
        <w:t>умi</w:t>
      </w:r>
      <w:r>
        <w:t xml:space="preserve"> * С</w:t>
      </w:r>
      <w:r>
        <w:rPr>
          <w:vertAlign w:val="subscript"/>
        </w:rPr>
        <w:t>пi</w:t>
      </w:r>
      <w:r>
        <w:t>, где:</w:t>
      </w:r>
    </w:p>
    <w:p w:rsidR="00F83CED" w:rsidRDefault="00F83CED">
      <w:pPr>
        <w:pStyle w:val="ConsPlusNormal"/>
        <w:jc w:val="both"/>
      </w:pPr>
    </w:p>
    <w:p w:rsidR="00F83CED" w:rsidRDefault="00F83CED">
      <w:pPr>
        <w:pStyle w:val="ConsPlusNormal"/>
        <w:ind w:firstLine="540"/>
        <w:jc w:val="both"/>
      </w:pPr>
      <w:r>
        <w:t>С - размер субсидии;</w:t>
      </w:r>
    </w:p>
    <w:p w:rsidR="00F83CED" w:rsidRDefault="00F83CED">
      <w:pPr>
        <w:pStyle w:val="ConsPlusNormal"/>
        <w:spacing w:before="220"/>
        <w:ind w:firstLine="540"/>
        <w:jc w:val="both"/>
      </w:pPr>
      <w:r>
        <w:t>С</w:t>
      </w:r>
      <w:proofErr w:type="gramStart"/>
      <w:r>
        <w:rPr>
          <w:vertAlign w:val="subscript"/>
        </w:rPr>
        <w:t>i</w:t>
      </w:r>
      <w:proofErr w:type="gramEnd"/>
      <w:r>
        <w:t xml:space="preserve"> - размер субсидии на возмещение затрат по погребению умерших i категории, указанной в </w:t>
      </w:r>
      <w:hyperlink w:anchor="P45" w:history="1">
        <w:r>
          <w:rPr>
            <w:color w:val="0000FF"/>
          </w:rPr>
          <w:t>пунктах 1</w:t>
        </w:r>
      </w:hyperlink>
      <w:r>
        <w:t xml:space="preserve">, </w:t>
      </w:r>
      <w:hyperlink w:anchor="P46" w:history="1">
        <w:r>
          <w:rPr>
            <w:color w:val="0000FF"/>
          </w:rPr>
          <w:t>2 части 3 статьи 1</w:t>
        </w:r>
      </w:hyperlink>
      <w:r>
        <w:t xml:space="preserve"> настоящего Порядка;</w:t>
      </w:r>
    </w:p>
    <w:p w:rsidR="00F83CED" w:rsidRDefault="00F83CED">
      <w:pPr>
        <w:pStyle w:val="ConsPlusNormal"/>
        <w:spacing w:before="220"/>
        <w:ind w:firstLine="540"/>
        <w:jc w:val="both"/>
      </w:pPr>
      <w:r>
        <w:t>К</w:t>
      </w:r>
      <w:r>
        <w:rPr>
          <w:vertAlign w:val="subscript"/>
        </w:rPr>
        <w:t>умi</w:t>
      </w:r>
      <w:r>
        <w:t xml:space="preserve"> - количество </w:t>
      </w:r>
      <w:proofErr w:type="gramStart"/>
      <w:r>
        <w:t>умерших</w:t>
      </w:r>
      <w:proofErr w:type="gramEnd"/>
      <w:r>
        <w:t xml:space="preserve"> i категории;</w:t>
      </w:r>
    </w:p>
    <w:p w:rsidR="00F83CED" w:rsidRDefault="00F83CED">
      <w:pPr>
        <w:pStyle w:val="ConsPlusNormal"/>
        <w:spacing w:before="220"/>
        <w:ind w:firstLine="540"/>
        <w:jc w:val="both"/>
      </w:pPr>
      <w:r>
        <w:t>С</w:t>
      </w:r>
      <w:r>
        <w:rPr>
          <w:vertAlign w:val="subscript"/>
        </w:rPr>
        <w:t>п</w:t>
      </w:r>
      <w:proofErr w:type="gramStart"/>
      <w:r>
        <w:rPr>
          <w:vertAlign w:val="subscript"/>
        </w:rPr>
        <w:t>i</w:t>
      </w:r>
      <w:proofErr w:type="gramEnd"/>
      <w:r>
        <w:t xml:space="preserve"> - стоимость услуг по погребению умерших i категории, субсидируемых за счет средств местного бюджета.</w:t>
      </w:r>
    </w:p>
    <w:p w:rsidR="00F83CED" w:rsidRDefault="00F83CED">
      <w:pPr>
        <w:pStyle w:val="ConsPlusNormal"/>
        <w:spacing w:before="220"/>
        <w:ind w:firstLine="540"/>
        <w:jc w:val="both"/>
      </w:pPr>
      <w:r>
        <w:t>4. Субсидии предоставляются в пределах бюджетных ассигнований и лимитов бюджетных обязательств, утвержденных Уполномоченному органу на соответствующий финансовый год.</w:t>
      </w:r>
    </w:p>
    <w:p w:rsidR="00F83CED" w:rsidRDefault="00F83CED">
      <w:pPr>
        <w:pStyle w:val="ConsPlusNormal"/>
        <w:spacing w:before="220"/>
        <w:ind w:firstLine="540"/>
        <w:jc w:val="both"/>
      </w:pPr>
      <w:r>
        <w:t>5. Субсидия предоставляется на основании соглашения в соответствии с типовой формой, утвержденной финансовым органом.</w:t>
      </w:r>
    </w:p>
    <w:p w:rsidR="00F83CED" w:rsidRDefault="00F83CED">
      <w:pPr>
        <w:pStyle w:val="ConsPlusNormal"/>
        <w:spacing w:before="220"/>
        <w:ind w:firstLine="540"/>
        <w:jc w:val="both"/>
      </w:pPr>
      <w:r>
        <w:t xml:space="preserve">6. </w:t>
      </w:r>
      <w:proofErr w:type="gramStart"/>
      <w:r>
        <w:t>При получении субсидии на возмещение из местного бюджета города Покачи расходов специализированной службе при оказании ритуальных услуг, запрещаются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w:t>
      </w:r>
      <w:proofErr w:type="gramEnd"/>
      <w:r>
        <w:t xml:space="preserve"> актами, муниципальными правовыми актами, регулирующими предоставление субсидии указанным юридическим лицам.</w:t>
      </w:r>
    </w:p>
    <w:p w:rsidR="00F83CED" w:rsidRDefault="00F83CED">
      <w:pPr>
        <w:pStyle w:val="ConsPlusNormal"/>
        <w:spacing w:before="220"/>
        <w:ind w:firstLine="540"/>
        <w:jc w:val="both"/>
      </w:pPr>
      <w:r>
        <w:t>7.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F83CED" w:rsidRDefault="00F83CED">
      <w:pPr>
        <w:pStyle w:val="ConsPlusNormal"/>
        <w:spacing w:before="220"/>
        <w:ind w:firstLine="540"/>
        <w:jc w:val="both"/>
      </w:pPr>
      <w:r>
        <w:t>1) не иметь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3CED" w:rsidRDefault="00F83CED">
      <w:pPr>
        <w:pStyle w:val="ConsPlusNormal"/>
        <w:spacing w:before="220"/>
        <w:ind w:firstLine="540"/>
        <w:jc w:val="both"/>
      </w:pPr>
      <w:r>
        <w:t xml:space="preserve">2) не иметь просроченной задолженности по возврату в местный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местным бюджетом;</w:t>
      </w:r>
    </w:p>
    <w:p w:rsidR="00F83CED" w:rsidRDefault="00F83CED">
      <w:pPr>
        <w:pStyle w:val="ConsPlusNormal"/>
        <w:spacing w:before="220"/>
        <w:ind w:firstLine="540"/>
        <w:jc w:val="both"/>
      </w:pPr>
      <w:r>
        <w:t>3)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F83CED" w:rsidRDefault="00F83CED">
      <w:pPr>
        <w:pStyle w:val="ConsPlusNormal"/>
        <w:spacing w:before="220"/>
        <w:ind w:firstLine="540"/>
        <w:jc w:val="both"/>
      </w:pPr>
      <w:proofErr w:type="gramStart"/>
      <w:r>
        <w:lastRenderedPageBreak/>
        <w:t xml:space="preserve">4) 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F83CED" w:rsidRDefault="00F83CED">
      <w:pPr>
        <w:pStyle w:val="ConsPlusNormal"/>
        <w:spacing w:before="220"/>
        <w:ind w:firstLine="540"/>
        <w:jc w:val="both"/>
      </w:pPr>
      <w:r>
        <w:t xml:space="preserve">5) не получать бюджетные средства из местного бюджета в соответствии с иными нормативными правовыми актами, муниципальными правовыми актами на цели, указанные в </w:t>
      </w:r>
      <w:hyperlink w:anchor="P44" w:history="1">
        <w:r>
          <w:rPr>
            <w:color w:val="0000FF"/>
          </w:rPr>
          <w:t>части 3 статьи 1</w:t>
        </w:r>
      </w:hyperlink>
      <w:r>
        <w:t xml:space="preserve"> настоящего Порядка.</w:t>
      </w:r>
    </w:p>
    <w:p w:rsidR="00F83CED" w:rsidRDefault="00F83CED">
      <w:pPr>
        <w:pStyle w:val="ConsPlusNormal"/>
        <w:spacing w:before="220"/>
        <w:ind w:firstLine="540"/>
        <w:jc w:val="both"/>
      </w:pPr>
      <w:bookmarkStart w:id="4" w:name="P83"/>
      <w:bookmarkEnd w:id="4"/>
      <w:r>
        <w:t xml:space="preserve">8. </w:t>
      </w:r>
      <w:proofErr w:type="gramStart"/>
      <w:r>
        <w:t>В соответствии с заключенным соглашением о предоставлении субсидии специализированная служба предоставляет в адрес администрации города Покачи в срок до 5 числа месяца следующего за отчетным документы, подтверждающие фактически понесенные расходы, счета-фактуры (счета) с приложением следующих документов:</w:t>
      </w:r>
      <w:proofErr w:type="gramEnd"/>
    </w:p>
    <w:p w:rsidR="00F83CED" w:rsidRDefault="00F83CED">
      <w:pPr>
        <w:pStyle w:val="ConsPlusNormal"/>
        <w:spacing w:before="220"/>
        <w:ind w:firstLine="540"/>
        <w:jc w:val="both"/>
      </w:pPr>
      <w:r>
        <w:t>1) для получения субсидии по подготовке могилы для размещения тела умершего на территории городского кладбища города Покачи:</w:t>
      </w:r>
    </w:p>
    <w:p w:rsidR="00F83CED" w:rsidRDefault="00F83CED">
      <w:pPr>
        <w:pStyle w:val="ConsPlusNormal"/>
        <w:spacing w:before="220"/>
        <w:ind w:firstLine="540"/>
        <w:jc w:val="both"/>
      </w:pPr>
      <w:r>
        <w:t>а) один из перечисленных документов: копию документа (справку) медицинского учреждения, судебно-медицинскую экспертизу о смерти, копию свидетельства о смерти, документ отдела ЗАГС администрации города Покачи "Запись акта о смерти";</w:t>
      </w:r>
    </w:p>
    <w:p w:rsidR="00F83CED" w:rsidRDefault="00F83CED">
      <w:pPr>
        <w:pStyle w:val="ConsPlusNormal"/>
        <w:spacing w:before="220"/>
        <w:ind w:firstLine="540"/>
        <w:jc w:val="both"/>
      </w:pPr>
      <w:r>
        <w:t>б) акт оказанных услуг по погребению.</w:t>
      </w:r>
    </w:p>
    <w:p w:rsidR="00F83CED" w:rsidRDefault="00F83CED">
      <w:pPr>
        <w:pStyle w:val="ConsPlusNormal"/>
        <w:spacing w:before="220"/>
        <w:ind w:firstLine="540"/>
        <w:jc w:val="both"/>
      </w:pPr>
      <w:proofErr w:type="gramStart"/>
      <w:r>
        <w:t>2) для получения субсидии по перевозке тела (останков) умершего, не имеющего родственников, законных представителей или лиц, взявших на себя обязанность осуществить погребение умершего, в морг города Лангепас с места смерти (гибели) умершего города Покачи на специально оборудованном транспорте, с учетом сопровождения и передачи тела умершего или останков покойного сотрудникам морга города Лангепас:</w:t>
      </w:r>
      <w:proofErr w:type="gramEnd"/>
    </w:p>
    <w:p w:rsidR="00F83CED" w:rsidRDefault="00F83CED">
      <w:pPr>
        <w:pStyle w:val="ConsPlusNormal"/>
        <w:spacing w:before="220"/>
        <w:ind w:firstLine="540"/>
        <w:jc w:val="both"/>
      </w:pPr>
      <w:r>
        <w:t>а) один из перечисленных документов: копию документа (справку) медицинского учреждения, судебно-медицинскую экспертизу о смерти, копию свидетельства о смерти, документ отдела ЗАГС администрации города Покачи "Запись акта о смерти";</w:t>
      </w:r>
    </w:p>
    <w:p w:rsidR="00F83CED" w:rsidRDefault="00F83CED">
      <w:pPr>
        <w:pStyle w:val="ConsPlusNormal"/>
        <w:spacing w:before="220"/>
        <w:ind w:firstLine="540"/>
        <w:jc w:val="both"/>
      </w:pPr>
      <w:proofErr w:type="gramStart"/>
      <w:r>
        <w:t>б) акт оказанных услуг по перевозке умершего с места смерти до морга.</w:t>
      </w:r>
      <w:proofErr w:type="gramEnd"/>
    </w:p>
    <w:p w:rsidR="00F83CED" w:rsidRDefault="00F83CED">
      <w:pPr>
        <w:pStyle w:val="ConsPlusNormal"/>
        <w:spacing w:before="220"/>
        <w:ind w:firstLine="540"/>
        <w:jc w:val="both"/>
      </w:pPr>
      <w:r>
        <w:t xml:space="preserve">9. Уполномоченный орган в течение 5 (пяти) рабочих дней со дня получения документов, указанных в </w:t>
      </w:r>
      <w:hyperlink w:anchor="P83" w:history="1">
        <w:r>
          <w:rPr>
            <w:color w:val="0000FF"/>
          </w:rPr>
          <w:t>части 8 статьи 2</w:t>
        </w:r>
      </w:hyperlink>
      <w:r>
        <w:t xml:space="preserve"> настоящего Порядка, осуществляет проверку представленных документов и принимает решение о предоставлении (непредоставлении) субсидии.</w:t>
      </w:r>
    </w:p>
    <w:p w:rsidR="00F83CED" w:rsidRDefault="00F83CED">
      <w:pPr>
        <w:pStyle w:val="ConsPlusNormal"/>
        <w:spacing w:before="220"/>
        <w:ind w:firstLine="540"/>
        <w:jc w:val="both"/>
      </w:pPr>
      <w:r>
        <w:t>10. Основаниями для отказа в предоставлении субсидии являются:</w:t>
      </w:r>
    </w:p>
    <w:p w:rsidR="00F83CED" w:rsidRDefault="00F83CED">
      <w:pPr>
        <w:pStyle w:val="ConsPlusNormal"/>
        <w:spacing w:before="220"/>
        <w:ind w:firstLine="540"/>
        <w:jc w:val="both"/>
      </w:pPr>
      <w:r>
        <w:t xml:space="preserve">1) непредставление (предоставление не в полном объеме) документов, необходимых для получения субсидии, установленных </w:t>
      </w:r>
      <w:hyperlink w:anchor="P83" w:history="1">
        <w:r>
          <w:rPr>
            <w:color w:val="0000FF"/>
          </w:rPr>
          <w:t>частью 8 статьи 2</w:t>
        </w:r>
      </w:hyperlink>
      <w:r>
        <w:t xml:space="preserve"> настоящего Порядка;</w:t>
      </w:r>
    </w:p>
    <w:p w:rsidR="00F83CED" w:rsidRDefault="00F83CED">
      <w:pPr>
        <w:pStyle w:val="ConsPlusNormal"/>
        <w:spacing w:before="220"/>
        <w:ind w:firstLine="540"/>
        <w:jc w:val="both"/>
      </w:pPr>
      <w:r>
        <w:t>2) недостоверность представленной специализированной службой информации.</w:t>
      </w:r>
    </w:p>
    <w:p w:rsidR="00F83CED" w:rsidRDefault="00F83CED">
      <w:pPr>
        <w:pStyle w:val="ConsPlusNormal"/>
        <w:spacing w:before="220"/>
        <w:ind w:firstLine="540"/>
        <w:jc w:val="both"/>
      </w:pPr>
      <w:r>
        <w:t>11. Об отказе в предоставлении субсидии специализированная служба уведомляется в письменной форме путем направления уведомления почтовой связью не позднее 2 рабочих дней со дня принятия соответствующего решения, по почте, факсу, электронной почте либо нарочным.</w:t>
      </w:r>
    </w:p>
    <w:p w:rsidR="00F83CED" w:rsidRDefault="00F83CED">
      <w:pPr>
        <w:pStyle w:val="ConsPlusNormal"/>
        <w:spacing w:before="220"/>
        <w:ind w:firstLine="540"/>
        <w:jc w:val="both"/>
      </w:pPr>
      <w:r>
        <w:t>12. Сроки (периодичность) перечисления субсидии определяются соглашением.</w:t>
      </w:r>
    </w:p>
    <w:p w:rsidR="00F83CED" w:rsidRDefault="00F83CED">
      <w:pPr>
        <w:pStyle w:val="ConsPlusNormal"/>
        <w:spacing w:before="220"/>
        <w:ind w:firstLine="540"/>
        <w:jc w:val="both"/>
      </w:pPr>
      <w:r>
        <w:t xml:space="preserve">13. Перечисление субсидии осуществляется финансовым органом на расчетный счет </w:t>
      </w:r>
      <w:r>
        <w:lastRenderedPageBreak/>
        <w:t>специализированной службы, указанный в соглашении.</w:t>
      </w:r>
    </w:p>
    <w:p w:rsidR="00F83CED" w:rsidRDefault="00F83CED">
      <w:pPr>
        <w:pStyle w:val="ConsPlusNormal"/>
        <w:jc w:val="both"/>
      </w:pPr>
    </w:p>
    <w:p w:rsidR="00F83CED" w:rsidRDefault="00F83CED">
      <w:pPr>
        <w:pStyle w:val="ConsPlusNormal"/>
        <w:ind w:firstLine="540"/>
        <w:jc w:val="both"/>
        <w:outlineLvl w:val="1"/>
      </w:pPr>
      <w:r>
        <w:t>Статья 3. Требования к отчетности</w:t>
      </w:r>
    </w:p>
    <w:p w:rsidR="00F83CED" w:rsidRDefault="00F83CED">
      <w:pPr>
        <w:pStyle w:val="ConsPlusNormal"/>
        <w:jc w:val="both"/>
      </w:pPr>
    </w:p>
    <w:p w:rsidR="00F83CED" w:rsidRDefault="00F83CED">
      <w:pPr>
        <w:pStyle w:val="ConsPlusNormal"/>
        <w:ind w:firstLine="540"/>
        <w:jc w:val="both"/>
      </w:pPr>
      <w:r>
        <w:t>Получатель субсидии ведет учет полученной им из бюджета города Покачи субсидии, а также учет ее использования в соответствии с законодательством Российской Федерации и нормативными документами по ведению бухгалтерского учета.</w:t>
      </w:r>
    </w:p>
    <w:p w:rsidR="00F83CED" w:rsidRDefault="00F83CED">
      <w:pPr>
        <w:pStyle w:val="ConsPlusNormal"/>
        <w:jc w:val="both"/>
      </w:pPr>
    </w:p>
    <w:p w:rsidR="00F83CED" w:rsidRDefault="00F83CED">
      <w:pPr>
        <w:pStyle w:val="ConsPlusNormal"/>
        <w:ind w:firstLine="540"/>
        <w:jc w:val="both"/>
        <w:outlineLvl w:val="1"/>
      </w:pPr>
      <w:r>
        <w:t xml:space="preserve">Статья 4. Осуществление </w:t>
      </w:r>
      <w:proofErr w:type="gramStart"/>
      <w:r>
        <w:t>контроля за</w:t>
      </w:r>
      <w:proofErr w:type="gramEnd"/>
      <w:r>
        <w:t xml:space="preserve"> соблюдением условий, целей и порядка предоставления субсидий и ответственность за их нарушение</w:t>
      </w:r>
    </w:p>
    <w:p w:rsidR="00F83CED" w:rsidRDefault="00F83CED">
      <w:pPr>
        <w:pStyle w:val="ConsPlusNormal"/>
        <w:jc w:val="both"/>
      </w:pPr>
    </w:p>
    <w:p w:rsidR="00F83CED" w:rsidRDefault="00F83CED">
      <w:pPr>
        <w:pStyle w:val="ConsPlusNormal"/>
        <w:ind w:firstLine="540"/>
        <w:jc w:val="both"/>
      </w:pPr>
      <w:r>
        <w:t>1. Обязательная проверка соблюдения условий, целей и порядка предоставления субсидии их получателем осуществляется главным распорядителем бюджетных средств, Уполномоченным органом и органом муниципального финансового контроля.</w:t>
      </w:r>
    </w:p>
    <w:p w:rsidR="00F83CED" w:rsidRDefault="00F83CED">
      <w:pPr>
        <w:pStyle w:val="ConsPlusNormal"/>
        <w:spacing w:before="220"/>
        <w:ind w:firstLine="540"/>
        <w:jc w:val="both"/>
      </w:pPr>
      <w:r>
        <w:t>2. Субсидия подлежит возврату в местный бюджет в случае:</w:t>
      </w:r>
    </w:p>
    <w:p w:rsidR="00F83CED" w:rsidRDefault="00F83CED">
      <w:pPr>
        <w:pStyle w:val="ConsPlusNormal"/>
        <w:spacing w:before="220"/>
        <w:ind w:firstLine="540"/>
        <w:jc w:val="both"/>
      </w:pPr>
      <w:r>
        <w:t>1) отказа получателя субсидии от осуществления главным распорядителем бюджетных средств, Уполномоченным органом и органом муниципального финансового контроля проверок на предмет соблюдения условий, целей и порядка предоставления субсидии;</w:t>
      </w:r>
    </w:p>
    <w:p w:rsidR="00F83CED" w:rsidRDefault="00F83CED">
      <w:pPr>
        <w:pStyle w:val="ConsPlusNormal"/>
        <w:spacing w:before="220"/>
        <w:ind w:firstLine="540"/>
        <w:jc w:val="both"/>
      </w:pPr>
      <w:r>
        <w:t>2) установления главным распорядителем бюджетных средств, Уполномоченным органом и органом муниципального финансового контроля по итогам проведения соответствующих проверок факт</w:t>
      </w:r>
      <w:proofErr w:type="gramStart"/>
      <w:r>
        <w:t>а(</w:t>
      </w:r>
      <w:proofErr w:type="gramEnd"/>
      <w:r>
        <w:t>ов) нарушения получателем субсидии условий, целей и порядка предоставления субсидии, установленных настоящим Порядком. Факт нарушения оформляется актом проверки (далее - Акт);</w:t>
      </w:r>
    </w:p>
    <w:p w:rsidR="00F83CED" w:rsidRDefault="00F83CED">
      <w:pPr>
        <w:pStyle w:val="ConsPlusNormal"/>
        <w:spacing w:before="220"/>
        <w:ind w:firstLine="540"/>
        <w:jc w:val="both"/>
      </w:pPr>
      <w:r>
        <w:t>В течение 5 (пяти) рабочих дней с момента составления Акта, Акт направляется получателю субсидии с требованием о возврате субсидии. В течение 5 (пяти)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 В случае невозврата денежных средств в указанный срок, за каждый календарный день нарушения начисляются пени из расчета одной трехсотой ставки рефинансирования Центрального банка Российской Федерации, действующей на первый день нарушения, от суммы выявленного нарушения, взыскание производится в судебном порядке.</w:t>
      </w:r>
    </w:p>
    <w:p w:rsidR="00F83CED" w:rsidRDefault="00F83CED">
      <w:pPr>
        <w:pStyle w:val="ConsPlusNormal"/>
        <w:spacing w:before="220"/>
        <w:ind w:firstLine="540"/>
        <w:jc w:val="both"/>
      </w:pPr>
      <w:r>
        <w:t>3) неиспользования в отчетном финансовом году.</w:t>
      </w:r>
    </w:p>
    <w:p w:rsidR="00F83CED" w:rsidRDefault="00F83CED">
      <w:pPr>
        <w:pStyle w:val="ConsPlusNormal"/>
        <w:spacing w:before="220"/>
        <w:ind w:firstLine="540"/>
        <w:jc w:val="both"/>
      </w:pPr>
      <w:r>
        <w:t>При неиспользовании субсидии в отчетном финансовом году возврат денежных средств осуществляется в течение 30 (тридцати) календарных дней с момента доведения до сведения получателя требования администрации города Покачи о возврате субсидии. В случае невозврата денежных сре</w:t>
      </w:r>
      <w:proofErr w:type="gramStart"/>
      <w:r>
        <w:t>дств вз</w:t>
      </w:r>
      <w:proofErr w:type="gramEnd"/>
      <w:r>
        <w:t>ыскание производится в судебном порядке.</w:t>
      </w:r>
    </w:p>
    <w:p w:rsidR="00F83CED" w:rsidRDefault="00F83CED">
      <w:pPr>
        <w:pStyle w:val="ConsPlusNormal"/>
        <w:jc w:val="both"/>
      </w:pPr>
    </w:p>
    <w:p w:rsidR="00F83CED" w:rsidRDefault="00F83CED">
      <w:pPr>
        <w:pStyle w:val="ConsPlusNormal"/>
        <w:ind w:firstLine="540"/>
        <w:jc w:val="both"/>
        <w:outlineLvl w:val="1"/>
      </w:pPr>
      <w:r>
        <w:t>Статья 5. Порядок выбора специализированной службы на территории города Покачи</w:t>
      </w:r>
    </w:p>
    <w:p w:rsidR="00F83CED" w:rsidRDefault="00F83CED">
      <w:pPr>
        <w:pStyle w:val="ConsPlusNormal"/>
        <w:jc w:val="both"/>
      </w:pPr>
    </w:p>
    <w:p w:rsidR="00F83CED" w:rsidRDefault="00F83CED">
      <w:pPr>
        <w:pStyle w:val="ConsPlusNormal"/>
        <w:ind w:firstLine="540"/>
        <w:jc w:val="both"/>
      </w:pPr>
      <w:r>
        <w:t>1. Выбор Заявителя, претендующего на право статуса специализированной службы, осуществляется конкурсной комиссией по выбору специализированной службы по вопросам похоронного дела на территории города Покачи (далее - комиссия).</w:t>
      </w:r>
    </w:p>
    <w:p w:rsidR="00F83CED" w:rsidRDefault="00F83CED">
      <w:pPr>
        <w:pStyle w:val="ConsPlusNormal"/>
        <w:spacing w:before="220"/>
        <w:ind w:firstLine="540"/>
        <w:jc w:val="both"/>
      </w:pPr>
      <w:r>
        <w:t>2. Положение о комиссии утверждается постановлением администрации города Покачи.</w:t>
      </w:r>
    </w:p>
    <w:p w:rsidR="00F83CED" w:rsidRDefault="00F83CED">
      <w:pPr>
        <w:pStyle w:val="ConsPlusNormal"/>
        <w:spacing w:before="220"/>
        <w:ind w:firstLine="540"/>
        <w:jc w:val="both"/>
      </w:pPr>
      <w:r>
        <w:t>3. Конкурсная документация по выбору специализированной службы утверждается главой города Покачи.</w:t>
      </w:r>
    </w:p>
    <w:p w:rsidR="00F83CED" w:rsidRDefault="00F83CED">
      <w:pPr>
        <w:pStyle w:val="ConsPlusNormal"/>
        <w:spacing w:before="220"/>
        <w:ind w:firstLine="540"/>
        <w:jc w:val="both"/>
      </w:pPr>
      <w:r>
        <w:t>4. Конкурсная документация должна содержать:</w:t>
      </w:r>
    </w:p>
    <w:p w:rsidR="00F83CED" w:rsidRDefault="00F83CED">
      <w:pPr>
        <w:pStyle w:val="ConsPlusNormal"/>
        <w:spacing w:before="220"/>
        <w:ind w:firstLine="540"/>
        <w:jc w:val="both"/>
      </w:pPr>
      <w:r>
        <w:lastRenderedPageBreak/>
        <w:t>1) Краткую характеристику работ, затраты на возмещение которых подлежат возмещению за счет субсидии;</w:t>
      </w:r>
    </w:p>
    <w:p w:rsidR="00F83CED" w:rsidRDefault="00F83CED">
      <w:pPr>
        <w:pStyle w:val="ConsPlusNormal"/>
        <w:spacing w:before="220"/>
        <w:ind w:firstLine="540"/>
        <w:jc w:val="both"/>
      </w:pPr>
      <w:r>
        <w:t>2) Расчет планового размера предоставляемой субсидии;</w:t>
      </w:r>
    </w:p>
    <w:p w:rsidR="00F83CED" w:rsidRDefault="00F83CED">
      <w:pPr>
        <w:pStyle w:val="ConsPlusNormal"/>
        <w:spacing w:before="220"/>
        <w:ind w:firstLine="540"/>
        <w:jc w:val="both"/>
      </w:pPr>
      <w:r>
        <w:t>3) Типовую форму соглашения;</w:t>
      </w:r>
    </w:p>
    <w:p w:rsidR="00F83CED" w:rsidRDefault="00F83CED">
      <w:pPr>
        <w:pStyle w:val="ConsPlusNormal"/>
        <w:spacing w:before="220"/>
        <w:ind w:firstLine="540"/>
        <w:jc w:val="both"/>
      </w:pPr>
      <w:r>
        <w:t>4) Требования к заявителям (перечень предоставляемых документов);</w:t>
      </w:r>
    </w:p>
    <w:p w:rsidR="00F83CED" w:rsidRDefault="00F83CED">
      <w:pPr>
        <w:pStyle w:val="ConsPlusNormal"/>
        <w:spacing w:before="220"/>
        <w:ind w:firstLine="540"/>
        <w:jc w:val="both"/>
      </w:pPr>
      <w:r>
        <w:t>5) Критерии отбора;</w:t>
      </w:r>
    </w:p>
    <w:p w:rsidR="00F83CED" w:rsidRDefault="00F83CED">
      <w:pPr>
        <w:pStyle w:val="ConsPlusNormal"/>
        <w:spacing w:before="220"/>
        <w:ind w:firstLine="540"/>
        <w:jc w:val="both"/>
      </w:pPr>
      <w:r>
        <w:t>6) Форму заявки на участие в конкурсе;</w:t>
      </w:r>
    </w:p>
    <w:p w:rsidR="00F83CED" w:rsidRDefault="00F83CED">
      <w:pPr>
        <w:pStyle w:val="ConsPlusNormal"/>
        <w:spacing w:before="220"/>
        <w:ind w:firstLine="540"/>
        <w:jc w:val="both"/>
      </w:pPr>
      <w:r>
        <w:t>7) Информация о месте приема заявок на участие в конкурсе, адрес электронной почты, номер контактного телефона, место, дата и время начала и окончания подачи заявок на участие в конкурсе.</w:t>
      </w:r>
    </w:p>
    <w:p w:rsidR="00F83CED" w:rsidRDefault="00F83CED">
      <w:pPr>
        <w:pStyle w:val="ConsPlusNormal"/>
        <w:spacing w:before="220"/>
        <w:ind w:firstLine="540"/>
        <w:jc w:val="both"/>
      </w:pPr>
      <w:r>
        <w:t xml:space="preserve">5. Информация о проведении конкурса размещается в газете "Покачевский вестник" и на официальном сайте администрации города Покачи не </w:t>
      </w:r>
      <w:proofErr w:type="gramStart"/>
      <w:r>
        <w:t>позднее</w:t>
      </w:r>
      <w:proofErr w:type="gramEnd"/>
      <w:r>
        <w:t xml:space="preserve"> чем за 5 дней до окончания сроков приема документов:</w:t>
      </w:r>
    </w:p>
    <w:p w:rsidR="00F83CED" w:rsidRDefault="00F83CED">
      <w:pPr>
        <w:pStyle w:val="ConsPlusNormal"/>
        <w:spacing w:before="220"/>
        <w:ind w:firstLine="540"/>
        <w:jc w:val="both"/>
      </w:pPr>
      <w:r>
        <w:t>1) Информация в газете "Покачевский вестник" должна содержать общую информацию о проведении конкурса, о месте приема заявок на участие в конкурсе, адрес официального сайта, на котором размещена конкурсная документация, адрес электронной почты, номер контактного телефона, место, дата и время начала и окончания подачи заявок на участие в конкурсе.</w:t>
      </w:r>
    </w:p>
    <w:p w:rsidR="00F83CED" w:rsidRDefault="00F83CED">
      <w:pPr>
        <w:pStyle w:val="ConsPlusNormal"/>
        <w:spacing w:before="220"/>
        <w:ind w:firstLine="540"/>
        <w:jc w:val="both"/>
      </w:pPr>
      <w:r>
        <w:t>6. Информация на официальном сайте администрации города Покачи должна содержать:</w:t>
      </w:r>
    </w:p>
    <w:p w:rsidR="00F83CED" w:rsidRDefault="00F83CED">
      <w:pPr>
        <w:pStyle w:val="ConsPlusNormal"/>
        <w:spacing w:before="220"/>
        <w:ind w:firstLine="540"/>
        <w:jc w:val="both"/>
      </w:pPr>
      <w:r>
        <w:t>1) Информацию о месте приема заявок на участие в конкурсе, адрес электронной почты, номер контактного телефона, место, дата и время начала и окончания подачи заявок на участие в конкурсе.</w:t>
      </w:r>
    </w:p>
    <w:p w:rsidR="00F83CED" w:rsidRDefault="00F83CED">
      <w:pPr>
        <w:pStyle w:val="ConsPlusNormal"/>
        <w:spacing w:before="220"/>
        <w:ind w:firstLine="540"/>
        <w:jc w:val="both"/>
      </w:pPr>
      <w:r>
        <w:t>2) Краткую характеристику работ, затраты на возмещение которых подлежат возмещению за счет субсидии (с указанием вида, срока выполнения и объема работ).</w:t>
      </w:r>
    </w:p>
    <w:p w:rsidR="00F83CED" w:rsidRDefault="00F83CED">
      <w:pPr>
        <w:pStyle w:val="ConsPlusNormal"/>
        <w:spacing w:before="220"/>
        <w:ind w:firstLine="540"/>
        <w:jc w:val="both"/>
      </w:pPr>
      <w:r>
        <w:t>3) Плановый размер предоставляемой субсидии.</w:t>
      </w:r>
    </w:p>
    <w:p w:rsidR="00F83CED" w:rsidRDefault="00F83CED">
      <w:pPr>
        <w:pStyle w:val="ConsPlusNormal"/>
        <w:spacing w:before="220"/>
        <w:ind w:firstLine="540"/>
        <w:jc w:val="both"/>
      </w:pPr>
      <w:r>
        <w:t>4) Типовую форму соглашения.</w:t>
      </w:r>
    </w:p>
    <w:p w:rsidR="00F83CED" w:rsidRDefault="00F83CED">
      <w:pPr>
        <w:pStyle w:val="ConsPlusNormal"/>
        <w:spacing w:before="220"/>
        <w:ind w:firstLine="540"/>
        <w:jc w:val="both"/>
      </w:pPr>
      <w:r>
        <w:t>5) Требования к заявителям (перечень предоставляемых документов).</w:t>
      </w:r>
    </w:p>
    <w:p w:rsidR="00F83CED" w:rsidRDefault="00F83CED">
      <w:pPr>
        <w:pStyle w:val="ConsPlusNormal"/>
        <w:spacing w:before="220"/>
        <w:ind w:firstLine="540"/>
        <w:jc w:val="both"/>
      </w:pPr>
      <w:r>
        <w:t>6) Критерии отбора.</w:t>
      </w:r>
    </w:p>
    <w:p w:rsidR="00F83CED" w:rsidRDefault="00F83CED">
      <w:pPr>
        <w:pStyle w:val="ConsPlusNormal"/>
        <w:spacing w:before="220"/>
        <w:ind w:firstLine="540"/>
        <w:jc w:val="both"/>
      </w:pPr>
      <w:r>
        <w:t>7) Форму заявки на участие в конкурсе.</w:t>
      </w:r>
    </w:p>
    <w:p w:rsidR="00F83CED" w:rsidRDefault="00F83CED">
      <w:pPr>
        <w:pStyle w:val="ConsPlusNormal"/>
        <w:spacing w:before="220"/>
        <w:ind w:firstLine="540"/>
        <w:jc w:val="both"/>
      </w:pPr>
      <w:r>
        <w:t>7. Организация проведения конкурса возлагается на Уполномоченный орган.</w:t>
      </w:r>
    </w:p>
    <w:p w:rsidR="00F83CED" w:rsidRDefault="00F83CED">
      <w:pPr>
        <w:pStyle w:val="ConsPlusNormal"/>
        <w:spacing w:before="220"/>
        <w:ind w:firstLine="540"/>
        <w:jc w:val="both"/>
      </w:pPr>
      <w:r>
        <w:t>8. Уполномоченный орган выполняет следующие функции:</w:t>
      </w:r>
    </w:p>
    <w:p w:rsidR="00F83CED" w:rsidRDefault="00F83CED">
      <w:pPr>
        <w:pStyle w:val="ConsPlusNormal"/>
        <w:spacing w:before="220"/>
        <w:ind w:firstLine="540"/>
        <w:jc w:val="both"/>
      </w:pPr>
      <w:r>
        <w:t>1) Обеспечивает подготовку конкурсной документации и размещает информацию о проведении конкурса в газете "Покачевский вестник" и на официальном сайте администрации города Покачи.</w:t>
      </w:r>
    </w:p>
    <w:p w:rsidR="00F83CED" w:rsidRDefault="00F83CED">
      <w:pPr>
        <w:pStyle w:val="ConsPlusNormal"/>
        <w:spacing w:before="220"/>
        <w:ind w:firstLine="540"/>
        <w:jc w:val="both"/>
      </w:pPr>
      <w:r>
        <w:t>2) Осуществляет прием и обработку документов, поступивших от Заявителей, в срок, предусмотренный конкурсной документацией.</w:t>
      </w:r>
    </w:p>
    <w:p w:rsidR="00F83CED" w:rsidRDefault="00F83CED">
      <w:pPr>
        <w:pStyle w:val="ConsPlusNormal"/>
        <w:spacing w:before="220"/>
        <w:ind w:firstLine="540"/>
        <w:jc w:val="both"/>
      </w:pPr>
      <w:r>
        <w:t>3) Организует работу комиссии и документальное оформление ее результатов в виде протокола.</w:t>
      </w:r>
    </w:p>
    <w:p w:rsidR="00F83CED" w:rsidRDefault="00F83CED">
      <w:pPr>
        <w:pStyle w:val="ConsPlusNormal"/>
        <w:spacing w:before="220"/>
        <w:ind w:firstLine="540"/>
        <w:jc w:val="both"/>
      </w:pPr>
      <w:r>
        <w:lastRenderedPageBreak/>
        <w:t>4) Уведомляет Заявителя о принятом комиссией решении.</w:t>
      </w:r>
    </w:p>
    <w:p w:rsidR="00F83CED" w:rsidRDefault="00F83CED">
      <w:pPr>
        <w:pStyle w:val="ConsPlusNormal"/>
        <w:spacing w:before="220"/>
        <w:ind w:firstLine="540"/>
        <w:jc w:val="both"/>
      </w:pPr>
      <w:r>
        <w:t>5) Организует заключение соглашения и обеспечивает перечисление субсидии на расчетный счет Заявителя в соответствии с условиями заключенного соглашения.</w:t>
      </w:r>
    </w:p>
    <w:p w:rsidR="00F83CED" w:rsidRDefault="00F83CED">
      <w:pPr>
        <w:pStyle w:val="ConsPlusNormal"/>
        <w:spacing w:before="220"/>
        <w:ind w:firstLine="540"/>
        <w:jc w:val="both"/>
      </w:pPr>
      <w:bookmarkStart w:id="5" w:name="P142"/>
      <w:bookmarkEnd w:id="5"/>
      <w:r>
        <w:t>9. Заявитель обращается в адрес главы города Покачи с заявкой на участие в конкурсе. Заявка должна быть подписана Уполномоченным представителем Заявителя. Одновременно с заявкой предоставляются:</w:t>
      </w:r>
    </w:p>
    <w:p w:rsidR="00F83CED" w:rsidRDefault="00F83CED">
      <w:pPr>
        <w:pStyle w:val="ConsPlusNormal"/>
        <w:spacing w:before="220"/>
        <w:ind w:firstLine="540"/>
        <w:jc w:val="both"/>
      </w:pPr>
      <w:proofErr w:type="gramStart"/>
      <w:r>
        <w:t>1) свидетельство о его государственной регистрации (копия);</w:t>
      </w:r>
      <w:proofErr w:type="gramEnd"/>
    </w:p>
    <w:p w:rsidR="00F83CED" w:rsidRDefault="00F83CED">
      <w:pPr>
        <w:pStyle w:val="ConsPlusNormal"/>
        <w:spacing w:before="220"/>
        <w:ind w:firstLine="540"/>
        <w:jc w:val="both"/>
      </w:pPr>
      <w:r>
        <w:t>2)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месяц до дня подачи документов в конкурсную комиссию;</w:t>
      </w:r>
    </w:p>
    <w:p w:rsidR="00F83CED" w:rsidRDefault="00F83CED">
      <w:pPr>
        <w:pStyle w:val="ConsPlusNormal"/>
        <w:spacing w:before="220"/>
        <w:ind w:firstLine="540"/>
        <w:jc w:val="both"/>
      </w:pPr>
      <w:proofErr w:type="gramStart"/>
      <w:r>
        <w:t>3) Справка территориального органа Федеральной налоговой службы, подписанная ее руководителем (иным уполномоченным лицом), об отсутствии у Заявителя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полученная не ранее чем за месяц до дня подачи документов в конкурсную комиссию;</w:t>
      </w:r>
      <w:proofErr w:type="gramEnd"/>
    </w:p>
    <w:p w:rsidR="00F83CED" w:rsidRDefault="00F83CED">
      <w:pPr>
        <w:pStyle w:val="ConsPlusNormal"/>
        <w:spacing w:before="220"/>
        <w:ind w:firstLine="540"/>
        <w:jc w:val="both"/>
      </w:pPr>
      <w:r>
        <w:t>4) Справка об отсутствии у Заявителя просроченной задолженности по субсидиям, бюджетным инвестициям и иным средствам, предоставленным из бюджета муниципального образования город Покачи в соответствии с нормативными правовыми актами Российской Федерации (договорами (соглашениями) о предоставлении субсидий, бюджетных инвестиций), по состоянию на 1 число месяца, предшествующего месяцу подачи документов в конкурсную комиссию;</w:t>
      </w:r>
    </w:p>
    <w:p w:rsidR="00F83CED" w:rsidRDefault="00F83CED">
      <w:pPr>
        <w:pStyle w:val="ConsPlusNormal"/>
        <w:spacing w:before="220"/>
        <w:ind w:firstLine="540"/>
        <w:jc w:val="both"/>
      </w:pPr>
      <w:r>
        <w:t>5) документы, подтверждающие наличие опыта юридического лица по предоставлению ритуальных услуг (Информационное письмо предыдущего заказчика по выполнению аналогичных услуг с указанием данных по договору и период оказания услуг или копии договора на выполнение данного вида работ);</w:t>
      </w:r>
    </w:p>
    <w:p w:rsidR="00F83CED" w:rsidRDefault="00F83CED">
      <w:pPr>
        <w:pStyle w:val="ConsPlusNormal"/>
        <w:spacing w:before="220"/>
        <w:ind w:firstLine="540"/>
        <w:jc w:val="both"/>
      </w:pPr>
      <w:proofErr w:type="gramStart"/>
      <w:r>
        <w:t xml:space="preserve">6) стоимость затрат на предоставление ритуальных услуг, предоставляемые согласно гарантированному </w:t>
      </w:r>
      <w:hyperlink r:id="rId24" w:history="1">
        <w:r>
          <w:rPr>
            <w:color w:val="0000FF"/>
          </w:rPr>
          <w:t>перечню</w:t>
        </w:r>
      </w:hyperlink>
      <w:r>
        <w:t xml:space="preserve"> услуг по погребению, услуг по предоставлению специально оборудованного транспорта для перевозки тела (останков) умершего в морг города Лангепас с места смерти (гибели) умершего города Покачи, с предоставлением услуг по переносу тела, в расчете на одного умершего и услуг по подготовке могилы.</w:t>
      </w:r>
      <w:proofErr w:type="gramEnd"/>
    </w:p>
    <w:p w:rsidR="00F83CED" w:rsidRDefault="00F83CED">
      <w:pPr>
        <w:pStyle w:val="ConsPlusNormal"/>
        <w:spacing w:before="220"/>
        <w:ind w:firstLine="540"/>
        <w:jc w:val="both"/>
      </w:pPr>
      <w:r>
        <w:t>10. Незаверенные копии документов, прилагаемых к заявке, заверяются Уполномоченным органом при предъявлении Заявителем подлинников указанных документов. При направлении заявки заказным письмом копии прилагаемых к заявке документов заверяются нотариально.</w:t>
      </w:r>
    </w:p>
    <w:p w:rsidR="00F83CED" w:rsidRDefault="00F83CED">
      <w:pPr>
        <w:pStyle w:val="ConsPlusNormal"/>
        <w:spacing w:before="220"/>
        <w:ind w:firstLine="540"/>
        <w:jc w:val="both"/>
      </w:pPr>
      <w:r>
        <w:t xml:space="preserve">11. Заявка с документами, указанными в </w:t>
      </w:r>
      <w:hyperlink w:anchor="P142" w:history="1">
        <w:r>
          <w:rPr>
            <w:color w:val="0000FF"/>
          </w:rPr>
          <w:t>части 9 статьи 5</w:t>
        </w:r>
      </w:hyperlink>
      <w:r>
        <w:t xml:space="preserve"> настоящего Порядка, визируется главой города и направляется в Уполномоченный орган, где регистрируется в журнале регистрации заявок.</w:t>
      </w:r>
    </w:p>
    <w:p w:rsidR="00F83CED" w:rsidRDefault="00F83CED">
      <w:pPr>
        <w:pStyle w:val="ConsPlusNormal"/>
        <w:spacing w:before="220"/>
        <w:ind w:firstLine="540"/>
        <w:jc w:val="both"/>
      </w:pPr>
      <w:r>
        <w:t>12. Уполномоченный орган в течение 3 (трех) рабочих дней после получения заявок с прилагаемыми документами назначает заседание комиссии.</w:t>
      </w:r>
    </w:p>
    <w:p w:rsidR="00F83CED" w:rsidRDefault="00F83CED">
      <w:pPr>
        <w:pStyle w:val="ConsPlusNormal"/>
        <w:spacing w:before="220"/>
        <w:ind w:firstLine="540"/>
        <w:jc w:val="both"/>
      </w:pPr>
      <w:bookmarkStart w:id="6" w:name="P152"/>
      <w:bookmarkEnd w:id="6"/>
      <w:r>
        <w:t>13. Условиями участия в конкурсе на право статуса специализированной службы по вопросам похоронного дела являются:</w:t>
      </w:r>
    </w:p>
    <w:p w:rsidR="00F83CED" w:rsidRDefault="00F83CED">
      <w:pPr>
        <w:pStyle w:val="ConsPlusNormal"/>
        <w:spacing w:before="220"/>
        <w:ind w:firstLine="540"/>
        <w:jc w:val="both"/>
      </w:pPr>
      <w:r>
        <w:lastRenderedPageBreak/>
        <w:t>1) наличие открытого вида экономической деятельности - Организация похорон и предоставление связанных с ними услуг;</w:t>
      </w:r>
    </w:p>
    <w:p w:rsidR="00F83CED" w:rsidRDefault="00F83CED">
      <w:pPr>
        <w:pStyle w:val="ConsPlusNormal"/>
        <w:spacing w:before="220"/>
        <w:ind w:firstLine="540"/>
        <w:jc w:val="both"/>
      </w:pPr>
      <w:r>
        <w:t>2)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3CED" w:rsidRDefault="00F83CED">
      <w:pPr>
        <w:pStyle w:val="ConsPlusNormal"/>
        <w:spacing w:before="220"/>
        <w:ind w:firstLine="540"/>
        <w:jc w:val="both"/>
      </w:pPr>
      <w:r>
        <w:t xml:space="preserve">3) отсутствие просроченной задолженности по возврату в местный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местным бюджетом;</w:t>
      </w:r>
    </w:p>
    <w:p w:rsidR="00F83CED" w:rsidRDefault="00F83CED">
      <w:pPr>
        <w:pStyle w:val="ConsPlusNormal"/>
        <w:spacing w:before="220"/>
        <w:ind w:firstLine="540"/>
        <w:jc w:val="both"/>
      </w:pPr>
      <w:r>
        <w:t>4)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F83CED" w:rsidRDefault="00F83CED">
      <w:pPr>
        <w:pStyle w:val="ConsPlusNormal"/>
        <w:spacing w:before="220"/>
        <w:ind w:firstLine="540"/>
        <w:jc w:val="both"/>
      </w:pPr>
      <w:r>
        <w:t>14.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F83CED" w:rsidRDefault="00F83CED">
      <w:pPr>
        <w:pStyle w:val="ConsPlusNormal"/>
        <w:spacing w:before="220"/>
        <w:ind w:firstLine="540"/>
        <w:jc w:val="both"/>
      </w:pPr>
      <w:r>
        <w:t xml:space="preserve">15. При соответствии Заявителя требованиям </w:t>
      </w:r>
      <w:hyperlink w:anchor="P152" w:history="1">
        <w:r>
          <w:rPr>
            <w:color w:val="0000FF"/>
          </w:rPr>
          <w:t>части 13 статьи 5</w:t>
        </w:r>
      </w:hyperlink>
      <w:r>
        <w:t xml:space="preserve"> настоящего Порядка приоритет отдается Заявителю, предложившему минимальные затраты.</w:t>
      </w:r>
    </w:p>
    <w:p w:rsidR="00F83CED" w:rsidRDefault="00F83CED">
      <w:pPr>
        <w:pStyle w:val="ConsPlusNormal"/>
        <w:spacing w:before="220"/>
        <w:ind w:firstLine="540"/>
        <w:jc w:val="both"/>
      </w:pPr>
      <w:bookmarkStart w:id="7" w:name="P159"/>
      <w:bookmarkEnd w:id="7"/>
      <w:r>
        <w:t>16. В случае если несколько (два и более) Заявителей предоставили одинаковый размер затрат, Заявителям предлагается в установленные сроки пересмотреть ценовые предложения по услугам, подлежащим субсидированию.</w:t>
      </w:r>
    </w:p>
    <w:p w:rsidR="00F83CED" w:rsidRDefault="00F83CED">
      <w:pPr>
        <w:pStyle w:val="ConsPlusNormal"/>
        <w:spacing w:before="220"/>
        <w:ind w:firstLine="540"/>
        <w:jc w:val="both"/>
      </w:pPr>
      <w:r>
        <w:t xml:space="preserve">17. После получения от Заявителей, указанных в </w:t>
      </w:r>
      <w:hyperlink w:anchor="P159" w:history="1">
        <w:r>
          <w:rPr>
            <w:color w:val="0000FF"/>
          </w:rPr>
          <w:t>части 16 статьи 5</w:t>
        </w:r>
      </w:hyperlink>
      <w:r>
        <w:t xml:space="preserve"> настоящего Порядка, требуемых документов вновь назначается заседание комиссии.</w:t>
      </w:r>
    </w:p>
    <w:p w:rsidR="00F83CED" w:rsidRDefault="00F83CED">
      <w:pPr>
        <w:pStyle w:val="ConsPlusNormal"/>
        <w:spacing w:before="220"/>
        <w:ind w:firstLine="540"/>
        <w:jc w:val="both"/>
      </w:pPr>
      <w:r>
        <w:t>18. В отношении Заявителя, предложившего наиболее низкую цену, принимается решение о заключении с ним соглашения на предоставление субсидии.</w:t>
      </w:r>
    </w:p>
    <w:p w:rsidR="00F83CED" w:rsidRDefault="00F83CED">
      <w:pPr>
        <w:pStyle w:val="ConsPlusNormal"/>
        <w:spacing w:before="220"/>
        <w:ind w:firstLine="540"/>
        <w:jc w:val="both"/>
      </w:pPr>
      <w:r>
        <w:t>19. Решения Комиссии оформляются протоколами. Протоколы подписываются всеми членами комиссии, присутствующими на заседании. Каждый протокол составляется в двух экземплярах, один из которых направляется Заявителю (либо выдается представителю Заявителя), другой хранится в Уполномоченном органе.</w:t>
      </w:r>
    </w:p>
    <w:p w:rsidR="00F83CED" w:rsidRDefault="00F83CED">
      <w:pPr>
        <w:pStyle w:val="ConsPlusNormal"/>
        <w:spacing w:before="220"/>
        <w:ind w:firstLine="540"/>
        <w:jc w:val="both"/>
      </w:pPr>
      <w:r>
        <w:t>20. Уполномоченный орган в течение 5 (пяти) рабочих дней со дня принятия комиссией решения предоставляет Заявителю соглашение либо уведомляет Заявителя об отказе в заключени</w:t>
      </w:r>
      <w:proofErr w:type="gramStart"/>
      <w:r>
        <w:t>и</w:t>
      </w:r>
      <w:proofErr w:type="gramEnd"/>
      <w:r>
        <w:t xml:space="preserve"> соглашения. Заявитель в течение 3 (трех) рабочих дней возвращает в адрес Уполномоченного органа подписанное соглашение.</w:t>
      </w:r>
    </w:p>
    <w:p w:rsidR="00F83CED" w:rsidRDefault="00F83CED">
      <w:pPr>
        <w:pStyle w:val="ConsPlusNormal"/>
        <w:jc w:val="both"/>
      </w:pPr>
    </w:p>
    <w:p w:rsidR="00F83CED" w:rsidRDefault="00F83CED">
      <w:pPr>
        <w:pStyle w:val="ConsPlusNormal"/>
        <w:jc w:val="both"/>
      </w:pPr>
    </w:p>
    <w:p w:rsidR="00F83CED" w:rsidRDefault="00F83CED">
      <w:pPr>
        <w:pStyle w:val="ConsPlusNormal"/>
        <w:jc w:val="both"/>
      </w:pPr>
    </w:p>
    <w:p w:rsidR="00F83CED" w:rsidRDefault="00F83CED">
      <w:pPr>
        <w:pStyle w:val="ConsPlusNormal"/>
        <w:jc w:val="both"/>
      </w:pPr>
    </w:p>
    <w:p w:rsidR="00F83CED" w:rsidRDefault="00F83CED">
      <w:pPr>
        <w:pStyle w:val="ConsPlusNormal"/>
        <w:jc w:val="both"/>
      </w:pPr>
    </w:p>
    <w:p w:rsidR="00F83CED" w:rsidRDefault="00F83CED">
      <w:pPr>
        <w:pStyle w:val="ConsPlusNormal"/>
        <w:jc w:val="right"/>
        <w:outlineLvl w:val="0"/>
      </w:pPr>
      <w:r>
        <w:t>Приложение 2</w:t>
      </w:r>
    </w:p>
    <w:p w:rsidR="00F83CED" w:rsidRDefault="00F83CED">
      <w:pPr>
        <w:pStyle w:val="ConsPlusNormal"/>
        <w:jc w:val="right"/>
      </w:pPr>
      <w:r>
        <w:t>к постановлению администрации</w:t>
      </w:r>
    </w:p>
    <w:p w:rsidR="00F83CED" w:rsidRDefault="00F83CED">
      <w:pPr>
        <w:pStyle w:val="ConsPlusNormal"/>
        <w:jc w:val="right"/>
      </w:pPr>
      <w:r>
        <w:t>города Покачи</w:t>
      </w:r>
    </w:p>
    <w:p w:rsidR="00F83CED" w:rsidRDefault="00F83CED">
      <w:pPr>
        <w:pStyle w:val="ConsPlusNormal"/>
        <w:jc w:val="right"/>
      </w:pPr>
      <w:r>
        <w:t>от 22.08.2017 N 876</w:t>
      </w:r>
    </w:p>
    <w:p w:rsidR="00F83CED" w:rsidRDefault="00F83CED">
      <w:pPr>
        <w:pStyle w:val="ConsPlusNormal"/>
        <w:jc w:val="both"/>
      </w:pPr>
    </w:p>
    <w:p w:rsidR="00F83CED" w:rsidRDefault="00F83CED">
      <w:pPr>
        <w:pStyle w:val="ConsPlusTitle"/>
        <w:jc w:val="center"/>
      </w:pPr>
      <w:bookmarkStart w:id="8" w:name="P174"/>
      <w:bookmarkEnd w:id="8"/>
      <w:r>
        <w:t>ПОЛОЖЕНИЕ</w:t>
      </w:r>
    </w:p>
    <w:p w:rsidR="00F83CED" w:rsidRDefault="00F83CED">
      <w:pPr>
        <w:pStyle w:val="ConsPlusTitle"/>
        <w:jc w:val="center"/>
      </w:pPr>
      <w:r>
        <w:t>О КОМИССИИ ПО ВЫБОРУ СПЕЦИАЛИЗИРОВАННОЙ СЛУЖБЫ ПО ВОПРОСАМ</w:t>
      </w:r>
    </w:p>
    <w:p w:rsidR="00F83CED" w:rsidRDefault="00F83CED">
      <w:pPr>
        <w:pStyle w:val="ConsPlusTitle"/>
        <w:jc w:val="center"/>
      </w:pPr>
      <w:r>
        <w:t>ПОХОРОННОГО ДЕЛА НА ТЕРРИТОРИИ ГОРОДА ПОКАЧИ</w:t>
      </w:r>
    </w:p>
    <w:p w:rsidR="00F83CED" w:rsidRDefault="00F83CED">
      <w:pPr>
        <w:pStyle w:val="ConsPlusNormal"/>
        <w:jc w:val="both"/>
      </w:pPr>
    </w:p>
    <w:p w:rsidR="00F83CED" w:rsidRDefault="00F83CED">
      <w:pPr>
        <w:pStyle w:val="ConsPlusNormal"/>
        <w:ind w:firstLine="540"/>
        <w:jc w:val="both"/>
        <w:outlineLvl w:val="1"/>
      </w:pPr>
      <w:bookmarkStart w:id="9" w:name="P178"/>
      <w:bookmarkEnd w:id="9"/>
      <w:r>
        <w:t>Статья 1. Общие положения</w:t>
      </w:r>
    </w:p>
    <w:p w:rsidR="00F83CED" w:rsidRDefault="00F83CED">
      <w:pPr>
        <w:pStyle w:val="ConsPlusNormal"/>
        <w:jc w:val="both"/>
      </w:pPr>
    </w:p>
    <w:p w:rsidR="00F83CED" w:rsidRDefault="00F83CED">
      <w:pPr>
        <w:pStyle w:val="ConsPlusNormal"/>
        <w:ind w:firstLine="540"/>
        <w:jc w:val="both"/>
      </w:pPr>
      <w:r>
        <w:lastRenderedPageBreak/>
        <w:t>1. Настоящее Положение определяет порядок деятельности комиссии путем проведения конкурса.</w:t>
      </w:r>
    </w:p>
    <w:p w:rsidR="00F83CED" w:rsidRDefault="00F83CED">
      <w:pPr>
        <w:pStyle w:val="ConsPlusNormal"/>
        <w:spacing w:before="220"/>
        <w:ind w:firstLine="540"/>
        <w:jc w:val="both"/>
      </w:pPr>
      <w:r>
        <w:t xml:space="preserve">2. В своей деятельности комиссия руководствуется </w:t>
      </w:r>
      <w:hyperlink r:id="rId25"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26" w:history="1">
        <w:r>
          <w:rPr>
            <w:color w:val="0000FF"/>
          </w:rPr>
          <w:t>Уставом</w:t>
        </w:r>
      </w:hyperlink>
      <w:r>
        <w:t xml:space="preserve"> города Покачи, постановлениями администрации города Покачи, настоящим Положением.</w:t>
      </w:r>
    </w:p>
    <w:p w:rsidR="00F83CED" w:rsidRDefault="00F83CED">
      <w:pPr>
        <w:pStyle w:val="ConsPlusNormal"/>
        <w:jc w:val="both"/>
      </w:pPr>
    </w:p>
    <w:p w:rsidR="00F83CED" w:rsidRDefault="00F83CED">
      <w:pPr>
        <w:pStyle w:val="ConsPlusNormal"/>
        <w:ind w:firstLine="540"/>
        <w:jc w:val="both"/>
        <w:outlineLvl w:val="1"/>
      </w:pPr>
      <w:r>
        <w:t>Статья 2. Цели и задачи комиссии</w:t>
      </w:r>
    </w:p>
    <w:p w:rsidR="00F83CED" w:rsidRDefault="00F83CED">
      <w:pPr>
        <w:pStyle w:val="ConsPlusNormal"/>
        <w:jc w:val="both"/>
      </w:pPr>
    </w:p>
    <w:p w:rsidR="00F83CED" w:rsidRDefault="00F83CED">
      <w:pPr>
        <w:pStyle w:val="ConsPlusNormal"/>
        <w:ind w:firstLine="540"/>
        <w:jc w:val="both"/>
      </w:pPr>
      <w:r>
        <w:t>1. Комиссия создается в целях выбора специализированной службы на территории города Покачи путем проведения конкурса.</w:t>
      </w:r>
    </w:p>
    <w:p w:rsidR="00F83CED" w:rsidRDefault="00F83CED">
      <w:pPr>
        <w:pStyle w:val="ConsPlusNormal"/>
        <w:spacing w:before="220"/>
        <w:ind w:firstLine="540"/>
        <w:jc w:val="both"/>
      </w:pPr>
      <w:r>
        <w:t xml:space="preserve">2. Исходя из целей деятельности комиссии, определенных в </w:t>
      </w:r>
      <w:hyperlink w:anchor="P178" w:history="1">
        <w:r>
          <w:rPr>
            <w:color w:val="0000FF"/>
          </w:rPr>
          <w:t>статье 1</w:t>
        </w:r>
      </w:hyperlink>
      <w:r>
        <w:t xml:space="preserve"> настоящего Положения, в задачи комиссии входит:</w:t>
      </w:r>
    </w:p>
    <w:p w:rsidR="00F83CED" w:rsidRDefault="00F83CED">
      <w:pPr>
        <w:pStyle w:val="ConsPlusNormal"/>
        <w:spacing w:before="220"/>
        <w:ind w:firstLine="540"/>
        <w:jc w:val="both"/>
      </w:pPr>
      <w:r>
        <w:t>1) Обеспечение объективности при рассмотрении, сопоставлении и оценке заявок на участие в конкурсе;</w:t>
      </w:r>
    </w:p>
    <w:p w:rsidR="00F83CED" w:rsidRDefault="00F83CED">
      <w:pPr>
        <w:pStyle w:val="ConsPlusNormal"/>
        <w:spacing w:before="220"/>
        <w:ind w:firstLine="540"/>
        <w:jc w:val="both"/>
      </w:pPr>
      <w:r>
        <w:t xml:space="preserve">2) Обеспечение </w:t>
      </w:r>
      <w:proofErr w:type="gramStart"/>
      <w:r>
        <w:t>эффективности использования средств бюджетов разных уровней</w:t>
      </w:r>
      <w:proofErr w:type="gramEnd"/>
      <w:r>
        <w:t>;</w:t>
      </w:r>
    </w:p>
    <w:p w:rsidR="00F83CED" w:rsidRDefault="00F83CED">
      <w:pPr>
        <w:pStyle w:val="ConsPlusNormal"/>
        <w:spacing w:before="220"/>
        <w:ind w:firstLine="540"/>
        <w:jc w:val="both"/>
      </w:pPr>
      <w:r>
        <w:t>3) Соблюдение принципов публичности, прозрачности, конкурентности, равных условий при проведении конкурса;</w:t>
      </w:r>
    </w:p>
    <w:p w:rsidR="00F83CED" w:rsidRDefault="00F83CED">
      <w:pPr>
        <w:pStyle w:val="ConsPlusNormal"/>
        <w:spacing w:before="220"/>
        <w:ind w:firstLine="540"/>
        <w:jc w:val="both"/>
      </w:pPr>
      <w:r>
        <w:t>4) Устранение возможностей злоупотребления и коррупции при проведении конкурса.</w:t>
      </w:r>
    </w:p>
    <w:p w:rsidR="00F83CED" w:rsidRDefault="00F83CED">
      <w:pPr>
        <w:pStyle w:val="ConsPlusNormal"/>
        <w:jc w:val="both"/>
      </w:pPr>
    </w:p>
    <w:p w:rsidR="00F83CED" w:rsidRDefault="00F83CED">
      <w:pPr>
        <w:pStyle w:val="ConsPlusNormal"/>
        <w:ind w:firstLine="540"/>
        <w:jc w:val="both"/>
        <w:outlineLvl w:val="1"/>
      </w:pPr>
      <w:r>
        <w:t>Статья 3. Состав комиссии</w:t>
      </w:r>
    </w:p>
    <w:p w:rsidR="00F83CED" w:rsidRDefault="00F83CED">
      <w:pPr>
        <w:pStyle w:val="ConsPlusNormal"/>
        <w:jc w:val="both"/>
      </w:pPr>
    </w:p>
    <w:p w:rsidR="00F83CED" w:rsidRDefault="00F83CED">
      <w:pPr>
        <w:pStyle w:val="ConsPlusNormal"/>
        <w:ind w:firstLine="540"/>
        <w:jc w:val="both"/>
      </w:pPr>
      <w:r>
        <w:t>1. Состав комиссии утверждается постановлением администрации города Покачи.</w:t>
      </w:r>
    </w:p>
    <w:p w:rsidR="00F83CED" w:rsidRDefault="00F83CED">
      <w:pPr>
        <w:pStyle w:val="ConsPlusNormal"/>
        <w:spacing w:before="220"/>
        <w:ind w:firstLine="540"/>
        <w:jc w:val="both"/>
      </w:pPr>
      <w:r>
        <w:t>2. Комиссия состоит из председателя комиссии, заместителя председателя комиссии, секретаря комиссии, членов комиссии.</w:t>
      </w:r>
    </w:p>
    <w:p w:rsidR="00F83CED" w:rsidRDefault="00F83CED">
      <w:pPr>
        <w:pStyle w:val="ConsPlusNormal"/>
        <w:spacing w:before="220"/>
        <w:ind w:firstLine="540"/>
        <w:jc w:val="both"/>
      </w:pPr>
      <w:r>
        <w:t>3. В случае отсутствия председателя комиссии, его обязанности возлагаются на заместителя председателя комиссии.</w:t>
      </w:r>
    </w:p>
    <w:p w:rsidR="00F83CED" w:rsidRDefault="00F83CED">
      <w:pPr>
        <w:pStyle w:val="ConsPlusNormal"/>
        <w:spacing w:before="220"/>
        <w:ind w:firstLine="540"/>
        <w:jc w:val="both"/>
      </w:pPr>
      <w:r>
        <w:t>4. В случае отсутствия заместителя председателя комиссии и членов комиссии, в работе комиссии принимают участие лица, замещающие их должности по месту работы.</w:t>
      </w:r>
    </w:p>
    <w:p w:rsidR="00F83CED" w:rsidRDefault="00F83CED">
      <w:pPr>
        <w:pStyle w:val="ConsPlusNormal"/>
        <w:spacing w:before="220"/>
        <w:ind w:firstLine="540"/>
        <w:jc w:val="both"/>
      </w:pPr>
      <w:r>
        <w:t>5. Обязанности членов комиссии:</w:t>
      </w:r>
    </w:p>
    <w:p w:rsidR="00F83CED" w:rsidRDefault="00F83CED">
      <w:pPr>
        <w:pStyle w:val="ConsPlusNormal"/>
        <w:spacing w:before="220"/>
        <w:ind w:firstLine="540"/>
        <w:jc w:val="both"/>
      </w:pPr>
      <w:r>
        <w:t>1) Председатель комиссии:</w:t>
      </w:r>
    </w:p>
    <w:p w:rsidR="00F83CED" w:rsidRDefault="00F83CED">
      <w:pPr>
        <w:pStyle w:val="ConsPlusNormal"/>
        <w:spacing w:before="220"/>
        <w:ind w:firstLine="540"/>
        <w:jc w:val="both"/>
      </w:pPr>
      <w:r>
        <w:t>а) возглавляет и координирует работу комиссии;</w:t>
      </w:r>
    </w:p>
    <w:p w:rsidR="00F83CED" w:rsidRDefault="00F83CED">
      <w:pPr>
        <w:pStyle w:val="ConsPlusNormal"/>
        <w:spacing w:before="220"/>
        <w:ind w:firstLine="540"/>
        <w:jc w:val="both"/>
      </w:pPr>
      <w:r>
        <w:t>б) распределяет обязанности между членами комиссии;</w:t>
      </w:r>
    </w:p>
    <w:p w:rsidR="00F83CED" w:rsidRDefault="00F83CED">
      <w:pPr>
        <w:pStyle w:val="ConsPlusNormal"/>
        <w:spacing w:before="220"/>
        <w:ind w:firstLine="540"/>
        <w:jc w:val="both"/>
      </w:pPr>
      <w:r>
        <w:t>в) председательствует на заседаниях комиссии;</w:t>
      </w:r>
    </w:p>
    <w:p w:rsidR="00F83CED" w:rsidRDefault="00F83CED">
      <w:pPr>
        <w:pStyle w:val="ConsPlusNormal"/>
        <w:spacing w:before="220"/>
        <w:ind w:firstLine="540"/>
        <w:jc w:val="both"/>
      </w:pPr>
      <w:r>
        <w:t>г) подписывает протоколы заседаний, решения комиссии, информационные письма, запросы, разъяснения, адресованные от имени комиссии;</w:t>
      </w:r>
    </w:p>
    <w:p w:rsidR="00F83CED" w:rsidRDefault="00F83CED">
      <w:pPr>
        <w:pStyle w:val="ConsPlusNormal"/>
        <w:spacing w:before="220"/>
        <w:ind w:firstLine="540"/>
        <w:jc w:val="both"/>
      </w:pPr>
      <w:r>
        <w:t>д) рассматривает обращения, поступившие в адрес комиссии;</w:t>
      </w:r>
    </w:p>
    <w:p w:rsidR="00F83CED" w:rsidRDefault="00F83CED">
      <w:pPr>
        <w:pStyle w:val="ConsPlusNormal"/>
        <w:spacing w:before="220"/>
        <w:ind w:firstLine="540"/>
        <w:jc w:val="both"/>
      </w:pPr>
      <w:r>
        <w:t>е) выполняет иные функции, связанные с организацией работы комиссии.</w:t>
      </w:r>
    </w:p>
    <w:p w:rsidR="00F83CED" w:rsidRDefault="00F83CED">
      <w:pPr>
        <w:pStyle w:val="ConsPlusNormal"/>
        <w:spacing w:before="220"/>
        <w:ind w:firstLine="540"/>
        <w:jc w:val="both"/>
      </w:pPr>
      <w:r>
        <w:t>2) Заместитель председателя комиссии:</w:t>
      </w:r>
    </w:p>
    <w:p w:rsidR="00F83CED" w:rsidRDefault="00F83CED">
      <w:pPr>
        <w:pStyle w:val="ConsPlusNormal"/>
        <w:spacing w:before="220"/>
        <w:ind w:firstLine="540"/>
        <w:jc w:val="both"/>
      </w:pPr>
      <w:r>
        <w:lastRenderedPageBreak/>
        <w:t>а) выполняет функции председателя комиссии в его отсутствие.</w:t>
      </w:r>
    </w:p>
    <w:p w:rsidR="00F83CED" w:rsidRDefault="00F83CED">
      <w:pPr>
        <w:pStyle w:val="ConsPlusNormal"/>
        <w:spacing w:before="220"/>
        <w:ind w:firstLine="540"/>
        <w:jc w:val="both"/>
      </w:pPr>
      <w:r>
        <w:t>3) Секретарь комиссии:</w:t>
      </w:r>
    </w:p>
    <w:p w:rsidR="00F83CED" w:rsidRDefault="00F83CED">
      <w:pPr>
        <w:pStyle w:val="ConsPlusNormal"/>
        <w:spacing w:before="220"/>
        <w:ind w:firstLine="540"/>
        <w:jc w:val="both"/>
      </w:pPr>
      <w:r>
        <w:t>а) организует работу комиссии;</w:t>
      </w:r>
    </w:p>
    <w:p w:rsidR="00F83CED" w:rsidRDefault="00F83CED">
      <w:pPr>
        <w:pStyle w:val="ConsPlusNormal"/>
        <w:spacing w:before="220"/>
        <w:ind w:firstLine="540"/>
        <w:jc w:val="both"/>
      </w:pPr>
      <w:r>
        <w:t>б) обеспечивает подготовку материалов для рассмотрения комиссией;</w:t>
      </w:r>
    </w:p>
    <w:p w:rsidR="00F83CED" w:rsidRDefault="00F83CED">
      <w:pPr>
        <w:pStyle w:val="ConsPlusNormal"/>
        <w:spacing w:before="220"/>
        <w:ind w:firstLine="540"/>
        <w:jc w:val="both"/>
      </w:pPr>
      <w:r>
        <w:t>в) извещает всех членов комиссии о дате заседания телефонограммой не менее чем за один день до начала заседания;</w:t>
      </w:r>
    </w:p>
    <w:p w:rsidR="00F83CED" w:rsidRDefault="00F83CED">
      <w:pPr>
        <w:pStyle w:val="ConsPlusNormal"/>
        <w:spacing w:before="220"/>
        <w:ind w:firstLine="540"/>
        <w:jc w:val="both"/>
      </w:pPr>
      <w:r>
        <w:t>г) осуществляет документальное оформление ее результатов в виде протокола.</w:t>
      </w:r>
    </w:p>
    <w:p w:rsidR="00F83CED" w:rsidRDefault="00F83CED">
      <w:pPr>
        <w:pStyle w:val="ConsPlusNormal"/>
        <w:spacing w:before="220"/>
        <w:ind w:firstLine="540"/>
        <w:jc w:val="both"/>
      </w:pPr>
      <w:r>
        <w:t>4) Члены комиссии:</w:t>
      </w:r>
    </w:p>
    <w:p w:rsidR="00F83CED" w:rsidRDefault="00F83CED">
      <w:pPr>
        <w:pStyle w:val="ConsPlusNormal"/>
        <w:spacing w:before="220"/>
        <w:ind w:firstLine="540"/>
        <w:jc w:val="both"/>
      </w:pPr>
      <w:r>
        <w:t>а) вправе вносить предложения и замечания по повестке заседания комиссии, порядку рассмотрения и существу обсуждаемых вопросов;</w:t>
      </w:r>
    </w:p>
    <w:p w:rsidR="00F83CED" w:rsidRDefault="00F83CED">
      <w:pPr>
        <w:pStyle w:val="ConsPlusNormal"/>
        <w:spacing w:before="220"/>
        <w:ind w:firstLine="540"/>
        <w:jc w:val="both"/>
      </w:pPr>
      <w:r>
        <w:t>б) на заседаниях комиссии вправе участвовать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вопросам.</w:t>
      </w:r>
    </w:p>
    <w:p w:rsidR="00F83CED" w:rsidRDefault="00F83CED">
      <w:pPr>
        <w:pStyle w:val="ConsPlusNormal"/>
        <w:jc w:val="both"/>
      </w:pPr>
    </w:p>
    <w:p w:rsidR="00F83CED" w:rsidRDefault="00F83CED">
      <w:pPr>
        <w:pStyle w:val="ConsPlusNormal"/>
        <w:ind w:firstLine="540"/>
        <w:jc w:val="both"/>
        <w:outlineLvl w:val="1"/>
      </w:pPr>
      <w:r>
        <w:t>Статья 4. Регламент работы комиссии</w:t>
      </w:r>
    </w:p>
    <w:p w:rsidR="00F83CED" w:rsidRDefault="00F83CED">
      <w:pPr>
        <w:pStyle w:val="ConsPlusNormal"/>
        <w:jc w:val="both"/>
      </w:pPr>
    </w:p>
    <w:p w:rsidR="00F83CED" w:rsidRDefault="00F83CED">
      <w:pPr>
        <w:pStyle w:val="ConsPlusNormal"/>
        <w:ind w:firstLine="540"/>
        <w:jc w:val="both"/>
      </w:pPr>
      <w:r>
        <w:t>1. Заседание комиссии созывает и ведет председатель комиссии.</w:t>
      </w:r>
    </w:p>
    <w:p w:rsidR="00F83CED" w:rsidRDefault="00F83CED">
      <w:pPr>
        <w:pStyle w:val="ConsPlusNormal"/>
        <w:spacing w:before="220"/>
        <w:ind w:firstLine="540"/>
        <w:jc w:val="both"/>
      </w:pPr>
      <w:r>
        <w:t>2. Комиссия правомочна, если на заседании присутствуют более 50 процентов общего числа ее членов. Каждый член комиссии имеет 1 голос.</w:t>
      </w:r>
    </w:p>
    <w:p w:rsidR="00F83CED" w:rsidRDefault="00F83CED">
      <w:pPr>
        <w:pStyle w:val="ConsPlusNormal"/>
        <w:spacing w:before="220"/>
        <w:ind w:firstLine="540"/>
        <w:jc w:val="both"/>
      </w:pPr>
      <w:r>
        <w:t>3. 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F83CED" w:rsidRDefault="00F83CED">
      <w:pPr>
        <w:pStyle w:val="ConsPlusNormal"/>
        <w:spacing w:before="220"/>
        <w:ind w:firstLine="540"/>
        <w:jc w:val="both"/>
      </w:pPr>
      <w:r>
        <w:t>4. Решения комиссии в день их принятия оформляются протоколами, которые подписывают члены комиссии, принявшие участие в заседании. Не допускаются заполнение протоколов карандашом и внесение в них исправлений.</w:t>
      </w:r>
    </w:p>
    <w:p w:rsidR="00F83CED" w:rsidRDefault="00F83CED">
      <w:pPr>
        <w:pStyle w:val="ConsPlusNormal"/>
        <w:spacing w:before="220"/>
        <w:ind w:firstLine="540"/>
        <w:jc w:val="both"/>
      </w:pPr>
      <w:r>
        <w:t>5. На заседание комиссии могут приглашаться эксперты со стороны управлений (отделов) администрации города Покачи, а также представители заинтересованных сторон.</w:t>
      </w:r>
    </w:p>
    <w:p w:rsidR="00F83CED" w:rsidRDefault="00F83CED">
      <w:pPr>
        <w:pStyle w:val="ConsPlusNormal"/>
        <w:jc w:val="both"/>
      </w:pPr>
    </w:p>
    <w:p w:rsidR="00F83CED" w:rsidRDefault="00F83CED">
      <w:pPr>
        <w:pStyle w:val="ConsPlusNormal"/>
        <w:jc w:val="both"/>
      </w:pPr>
    </w:p>
    <w:p w:rsidR="00F83CED" w:rsidRDefault="00F83CED">
      <w:pPr>
        <w:pStyle w:val="ConsPlusNormal"/>
        <w:pBdr>
          <w:top w:val="single" w:sz="6" w:space="0" w:color="auto"/>
        </w:pBdr>
        <w:spacing w:before="100" w:after="100"/>
        <w:jc w:val="both"/>
        <w:rPr>
          <w:sz w:val="2"/>
          <w:szCs w:val="2"/>
        </w:rPr>
      </w:pPr>
    </w:p>
    <w:p w:rsidR="00382155" w:rsidRDefault="00382155">
      <w:bookmarkStart w:id="10" w:name="_GoBack"/>
      <w:bookmarkEnd w:id="10"/>
    </w:p>
    <w:sectPr w:rsidR="00382155" w:rsidSect="003B7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ED"/>
    <w:rsid w:val="00382155"/>
    <w:rsid w:val="00F8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C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3A4996A3FDFF38661FB396F80B3C26A1CE8E2217EF563A202341E0B9B4BA2717F8F65sBTFJ" TargetMode="External"/><Relationship Id="rId13" Type="http://schemas.openxmlformats.org/officeDocument/2006/relationships/hyperlink" Target="consultantplus://offline/ref=2D02982FFB78F2618E9BF1B7CF6EAED6CE703838F5556BEFF3624688EA864D4B6Ft1T4J" TargetMode="External"/><Relationship Id="rId18" Type="http://schemas.openxmlformats.org/officeDocument/2006/relationships/hyperlink" Target="consultantplus://offline/ref=2D02982FFB78F2618E9BEFBAD902F9D9CA7B6435F45367BCA73040DFB5D64B1E2F542545t0T8J" TargetMode="External"/><Relationship Id="rId26" Type="http://schemas.openxmlformats.org/officeDocument/2006/relationships/hyperlink" Target="consultantplus://offline/ref=2D02982FFB78F2618E9BF1B7CF6EAED6CE703838F55368E2FB6D4688EA864D4B6Ft1T4J" TargetMode="External"/><Relationship Id="rId3" Type="http://schemas.openxmlformats.org/officeDocument/2006/relationships/settings" Target="settings.xml"/><Relationship Id="rId21" Type="http://schemas.openxmlformats.org/officeDocument/2006/relationships/hyperlink" Target="consultantplus://offline/ref=2D02982FFB78F2618E9BF1B7CF6EAED6CE703838F5536EECFF644688EA864D4B6Ft1T4J" TargetMode="External"/><Relationship Id="rId7" Type="http://schemas.openxmlformats.org/officeDocument/2006/relationships/hyperlink" Target="consultantplus://offline/ref=E463A4996A3FDFF38661FB396F80B3C26A1EEBE42673F563A202341E0B9B4BA2717F8F67BF53AB7Fs7T3J" TargetMode="External"/><Relationship Id="rId12" Type="http://schemas.openxmlformats.org/officeDocument/2006/relationships/hyperlink" Target="consultantplus://offline/ref=E463A4996A3FDFF38661E53479ECE4CD6E17B4EF207EFC33FA56324954CB4DF731s3TFJ" TargetMode="External"/><Relationship Id="rId17" Type="http://schemas.openxmlformats.org/officeDocument/2006/relationships/hyperlink" Target="consultantplus://offline/ref=2D02982FFB78F2618E9BEFBAD902F9D9CA7C6F35FD5E67BCA73040DFB5D64B1E2F54254708601CA1tATAJ" TargetMode="External"/><Relationship Id="rId25" Type="http://schemas.openxmlformats.org/officeDocument/2006/relationships/hyperlink" Target="consultantplus://offline/ref=2D02982FFB78F2618E9BEFBAD902F9D9CA736130FF0030BEF6654EtDTAJ" TargetMode="External"/><Relationship Id="rId2" Type="http://schemas.microsoft.com/office/2007/relationships/stylesWithEffects" Target="stylesWithEffects.xml"/><Relationship Id="rId16" Type="http://schemas.openxmlformats.org/officeDocument/2006/relationships/hyperlink" Target="consultantplus://offline/ref=2D02982FFB78F2618E9BF1B7CF6EAED6CE703838F5556AEBFC634688EA864D4B6Ft1T4J" TargetMode="External"/><Relationship Id="rId20" Type="http://schemas.openxmlformats.org/officeDocument/2006/relationships/hyperlink" Target="consultantplus://offline/ref=2D02982FFB78F2618E9BF1B7CF6EAED6CE703838F5526CEEFA624688EA864D4B6F1423124B2715A0AA69040At3TFJ" TargetMode="External"/><Relationship Id="rId1" Type="http://schemas.openxmlformats.org/officeDocument/2006/relationships/styles" Target="styles.xml"/><Relationship Id="rId6" Type="http://schemas.openxmlformats.org/officeDocument/2006/relationships/hyperlink" Target="consultantplus://offline/ref=E463A4996A3FDFF38661FB396F80B3C26A1BE3E22873F563A202341E0B9B4BA2717F8F67BF50AE76s7T3J" TargetMode="External"/><Relationship Id="rId11" Type="http://schemas.openxmlformats.org/officeDocument/2006/relationships/hyperlink" Target="consultantplus://offline/ref=E463A4996A3FDFF38661E53479ECE4CD6E17B4EF207FFE31FF50324954CB4DF7313F8932FC17A77773370EE7sCT0J" TargetMode="External"/><Relationship Id="rId24" Type="http://schemas.openxmlformats.org/officeDocument/2006/relationships/hyperlink" Target="consultantplus://offline/ref=2D02982FFB78F2618E9BEFBAD902F9D9CA7B6435F45367BCA73040DFB5D64B1E2F542547086318A5tAT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02982FFB78F2618E9BF1B7CF6EAED6CE703838F55468E3F9654688EA864D4B6Ft1T4J" TargetMode="External"/><Relationship Id="rId23" Type="http://schemas.openxmlformats.org/officeDocument/2006/relationships/hyperlink" Target="consultantplus://offline/ref=2D02982FFB78F2618E9BEFBAD902F9D9C97C6736F35E67BCA73040DFB5D64B1E2F5425t4T3J" TargetMode="External"/><Relationship Id="rId28" Type="http://schemas.openxmlformats.org/officeDocument/2006/relationships/theme" Target="theme/theme1.xml"/><Relationship Id="rId10" Type="http://schemas.openxmlformats.org/officeDocument/2006/relationships/hyperlink" Target="consultantplus://offline/ref=E463A4996A3FDFF38661FB396F80B3C26A1EE8E4287FF563A202341E0B9B4BA2717F8F67BF53AA77s7T0J" TargetMode="External"/><Relationship Id="rId19" Type="http://schemas.openxmlformats.org/officeDocument/2006/relationships/hyperlink" Target="consultantplus://offline/ref=2D02982FFB78F2618E9BEFBAD902F9D9CA796433FD5267BCA73040DFB5D64B1E2F542547086318A0tAT9J" TargetMode="External"/><Relationship Id="rId4" Type="http://schemas.openxmlformats.org/officeDocument/2006/relationships/webSettings" Target="webSettings.xml"/><Relationship Id="rId9" Type="http://schemas.openxmlformats.org/officeDocument/2006/relationships/hyperlink" Target="consultantplus://offline/ref=E463A4996A3FDFF38661E53479ECE4CD6E17B4EF207EFA3DFE5F324954CB4DF7313F8932FC17A77773370FE4sCT5J" TargetMode="External"/><Relationship Id="rId14" Type="http://schemas.openxmlformats.org/officeDocument/2006/relationships/hyperlink" Target="consultantplus://offline/ref=2D02982FFB78F2618E9BF1B7CF6EAED6CE703838F55768E3FD604688EA864D4B6Ft1T4J"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4635</Words>
  <Characters>26424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Абдурахманова Диана Урдухановна</dc:creator>
  <cp:lastModifiedBy>Абдурахманова Диана Урдухановна</cp:lastModifiedBy>
  <cp:revision>1</cp:revision>
  <dcterms:created xsi:type="dcterms:W3CDTF">2017-10-25T09:19:00Z</dcterms:created>
  <dcterms:modified xsi:type="dcterms:W3CDTF">2017-10-25T09:19:00Z</dcterms:modified>
</cp:coreProperties>
</file>